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objective of most businesses is to maximize profits.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limited liability company combines attributes of a partnership and a corporation.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partnership is owned by two or more individuals.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Manufacturing businesses change basic inputs into products that are sold to individual customers.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Merchandising businesses produce products rather than provide services to customers.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corporation is a business that is legally separate and distinct from its owners.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popularity of the sole proprietorship is due to the ease and low cost of organizing.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primary disadvantage of corporations is that the financial resources available to them are limited.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ownership of a proprietorship is divided into shares of stock owned by its stockholders.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 merchandising businesses are organized as corporations.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Stockholders of a corporation are its internal stakeholders.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John Deere is a leading manufacturer of agricultural machinery in the world, producing products that serve unique market needs. Therefore, John Deere is an example of a company that uses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premium-price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emphasis to attract customers.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business stakeholder has an interest in the economic performance of a business.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Companies using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low-cost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emphasis provide products and services that compete on features other than price.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basic type of stock issued to owners is called common stock.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Assets are acquired through investing activities when resources are purchased.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Creditors have preference to assets behind stockholders if a business fails.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liability is a legal obligation to repay the amount borrowed according to the terms of the borrowing agreement.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Accounting is thought to be the "language of business" because business information is communicated to stakeholders.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branch of accounting related to the management's financial decisions is known as financial accounting.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stockholders' equity of a company should equal the sum of its total assets and total liabilities.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balance sheet represents the accounting equation.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primary objective of most businesses?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maximize profits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pay dividends to stockholders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provide a benefit to society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manufacture a quality product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businesses buys products from other businesses wholesale to sell them to customers at a retail price?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merchandising business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manufacturing business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service business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investment business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items below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business organization form?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Multi-venture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Proprietorship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Partnership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types of organizational forms is popular for its ease of formation and low cost of organizing?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Not-for-profit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Partnership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Proprietorship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is true about a limited liability company?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8"/>
              <w:gridCol w:w="80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organized under state or federal statutes as a separate legal entity.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Many professional practices such as lawyers,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doctors, and accountants are organized as limited liability companies.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Its financial resources are limited to the individual owner's resources.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frequency of this form is due to the ease and low cost of organizing.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Under a _____, a business design's products that possess unique attributes or characteristics for which customers are willing to pay more.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premium-price emphasis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outreach emphasis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low-cost emphasis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customer emphasis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characteristic of a corporation?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2"/>
              <w:gridCol w:w="80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Corporations are organized as a separate legal taxable entity.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Ownership is divided into shares of stock.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Corporations experience an ease in obtaining large amounts of resources by issuing stock.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corporation can elect to be taxed as a partnership.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corporation is an entity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9"/>
              <w:gridCol w:w="80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is organized according to state or federal statutes and in which ownership is divided into shares of stock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is known for its ease of formation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terminates its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existence with the death of the owner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pays tax on the owner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'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 tax returns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low-cost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emphasis strives to provide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3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no-frills, standardized products and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products and services that provide unique market needs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products and services that provide prestige and image for customers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products and services that compete on features other than price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businesses use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premium-price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emphasis?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5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 City Furniture selling furniture at affordable prices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Tommy Hilfiger selling products that have a unique image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Wal-Mart reselling standardized products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Southwest Airlines providing standardized services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Motel 6, a company that helps customers find budget motels across the nation, is an example of a business using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Low-cost emphasis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Outreach emphasis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Customer emphasis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Premium-price emphasis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considered a business stakeholder?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bank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employee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federal government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are an example of internal stakeholders.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Creditors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Stockholders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Suppliers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are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 example of a capital market stakeholder?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Suppliers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Stockholders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Capital market stakeholders have an interest in a company because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6"/>
              <w:gridCol w:w="80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collect taxes from the company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depend upon the continued success of the company for keeping their jobs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purchase the company's products or services or sell their products or services to the company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provide major financing for the business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case of a failing company, the right to the first claim of the company's assets belongs to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state governments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creditors of the company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owners of the company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managers of the company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economic performance of a business is of importance to the government because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 potential tax collections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government sells its products to the business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 the amount owed by the government to the business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performance evaluation of the managers of a company is dependent on the company's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common stock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volatility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performance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nonrecurring activities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 business borrows money, which of the following is incurred?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accumulated depletion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liability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loss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accrued expenditure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Revenues received from providing services are referred to as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fees earned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 income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gross income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retained earnings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note payable requires payment of the amount borrowed plus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interest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overhead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dividend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Shares of ownership are evidenced by issuing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shares payable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paper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shares of stock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 payable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resources a business owns are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liabilities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earnings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stockholders' equity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purchase of factory equipment would be an example of which type of business activity?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Operating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intangible asset?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Patent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Equipment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Rights to payments from customers are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liabilities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prepaid expenses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accounts receivable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accounts payable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considered an asset until consumed?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Accounts payable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Prepaid expense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Accounts receivable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Stockholders' equity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is the increase in assets from selling products or providing services.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Revenue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Interest income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Cost of goods sold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Cash collected from sales during the normal course of business would be an example of which type of business activity?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Operating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Costs incurred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earn revenue are referred to as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common stock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expenses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liabilities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retained earnings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Debts owed by a business are referred to as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accounts receivable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stockholders' equity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liabilities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Cash investments made by the stockholders of the business are reported on the statement of cash flows in the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financing activities section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investing activities section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operating activities section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supplemental statement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Financing activities_____ 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involve obtaining funds to operate a business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involve obtaining assets such as buildings and equipment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 to earn revenues and profits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 to make wise investments in other companies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Reporting the financial condition of a business at a point in time and reporting the changes in the financial condition of a business over a period of time are the two major objectives of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fund accounting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forensic accounting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not-for-profit accounting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accounting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role of accounting in business is best defined as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information system that provides reports to stakeholders about the economic activities and financial condition of a business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method of forecasting the future profitability of a company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policies, procedures, and strategies used in a business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process of transaction analysis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list of assets, liabilities, and owners' equity as of a specific date is a(n)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 statement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balance 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statement of cash flows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retained earnings statement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Given the following list of accounts, calculate Total Assets.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80"/>
              <w:gridCol w:w="13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Accounts Receivable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$ 10,000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Capital Stock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Cash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25,300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Equipment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16,800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Fees Earned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44,400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Miscellaneous Expense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17,800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Rent Expense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3,250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trHeight w:val="255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Retained Earnings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7,850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trHeight w:val="255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Salaries Expense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15,400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trHeight w:val="255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Wages Expense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trHeight w:val="345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$52,100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$55,300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$54,600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$40,050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appropriate representation of the accounting equation?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Assets + Liabilities = Stockholders' equity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Assets = Liabilities + Stockholders' equity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Assets = Liabilities + Capital stock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Assets = Liabilities + Retained earnings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Use the following information to determine Total Stockholders' Equity.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0"/>
              <w:gridCol w:w="10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1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Total Assets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$ 85,000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1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Total Liabilities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21,000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1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Total Stockholders' Equity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1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Total Retained Earnings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1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0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$58,000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$64,000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$55,000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$40,000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summary of the cash receipts and cash payments for a specific period of time is a(n)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 statement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balance 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statement of cash flows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retained earnings statement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portion of a corporation's net income reserved for future decisions in the business is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interest earnings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dividends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 expense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retained earnings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debt created by a business when it borrows against credit from a vendor or supplier is called a(n)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 payable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contingent liability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intangible asset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 receivable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there are no beginning retained earnings, net income of $30,300, and ending retained earnings of $8,000, how much are dividends?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$38,300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$22,300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$6,000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$8,000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the most recent year, Banigo Corporation experienced an increase in total assets of $72,600 and an increase in total liabilities of $40,900. Assuming that capital stock increased by $5,000 and no dividends were paid, calculate Banigo's net income or net loss for the end of the year.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 income of $26,700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 loss of $31,700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 income of $67,600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 loss of $45,900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financial statement that presents a summary of the revenues and expenses of a business for a specific period of time, such as a month or a year, is called a(n)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prior period statement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statement of retained earnings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 statement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balance sheet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the correct order for preparing financial statements?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8"/>
              <w:gridCol w:w="80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 statement, Statement of cash flows, Retained earnings statement, Balance 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Retained earnings statement, Income statement, Statement of cash flows, Balance 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Statement of cash flows, Retained earnings statement, Balance sheet, Income statement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 statement, Retained earnings statement, Balance sheet, Statement of cash flows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financial statement that summarizes the cash receipts and cash payments of a company for a specific period of time is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cash analysis statement.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bank reconciliation statement.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statement of cash flows.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statement of retained and nonretained cash earnings.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Hofnim, Inc., had the following account balances on September 30, 20Y8. What is Hofnim's net income for the month of September?</w:t>
            </w:r>
            <w:r>
              <w:br/>
            </w:r>
            <w: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80"/>
              <w:gridCol w:w="13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Accounts Payable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$ 9,900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Capital Stock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Cash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19,600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Equipment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19,100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Fees Earned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64,000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Miscellaneous Expense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19,700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Rent Expense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5,100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Retained Earnings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Wages Expense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16,450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$8,800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$22,750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$13,260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$17,750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Pelican, Inc., had revenues of $395,000, expenses of $155,000, and dividends of $54,000 during the current year. Based on the given information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which of the following statements is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6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 income for the current year totaled $240,000.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 income for the current year totaled $186,000.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Total retained earnings increased by $240,000 during the current year.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Total retained earnings decreased by $186,000 during the current year.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portion of a corporation's net income that is paid out to the stockholders, instead of being retained in the business, is referred to as _____.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gross income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earnings before interest and taxes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interest expense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dividends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accounting concepts requires that the financial statements, including related notes, contain all relevant data a stakeholder would need to understand the financial condition and performance of the company?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adequate disclosure concept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cost concept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objectivity concept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matching concept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Heedy Company had the following account balances in 20Y7 and 20Y8, respectively. Assuming dividends of $20,000 were paid in 20Y8, how much was net income?</w:t>
            </w:r>
            <w:r>
              <w:br/>
            </w:r>
            <w: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30"/>
              <w:gridCol w:w="1110"/>
              <w:gridCol w:w="1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6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1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20Y8</w:t>
                  </w:r>
                </w:p>
              </w:tc>
              <w:tc>
                <w:tcPr>
                  <w:tcW w:w="11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20Y7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6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Capital Stock</w:t>
                  </w:r>
                </w:p>
              </w:tc>
              <w:tc>
                <w:tcPr>
                  <w:tcW w:w="11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$ 42,000</w:t>
                  </w:r>
                </w:p>
              </w:tc>
              <w:tc>
                <w:tcPr>
                  <w:tcW w:w="11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$ 40,000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6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Retained Earnings</w:t>
                  </w:r>
                </w:p>
              </w:tc>
              <w:tc>
                <w:tcPr>
                  <w:tcW w:w="11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</w:p>
              </w:tc>
              <w:tc>
                <w:tcPr>
                  <w:tcW w:w="11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210,000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6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Total Stockholders' Equity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bottom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$ 314,000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bottom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$ 250,000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$62,000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$82,000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$272,000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$252,000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"rules" of accounting are referred to as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 tax regulations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 regulations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Internet rules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Generally Accepted Accounting Principles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about the cost principle?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4"/>
              <w:gridCol w:w="80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limits the economic data recorded in an accounting system to data related to the activities of that company.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initially records assets in the accounting records at their purchase price.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assumes that a company will continue in business indefinitely.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reports the revenues earned by a company for a period with the expenses incurred in generating the revenues.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which of the following concepts should the expenses incurred when generating revenue be reported in the same period as the related revenue?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cost concept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periodicity concept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matching concept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adequate disclosure concept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Expressing financial data as if a business will continue operating for an indefinite period time refers to which concept?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entity concept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Going concern concept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Objectivity concept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Adequate disclosure concept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Due to various fraudulent business practices and accounting scandals in the early 2000s, Congress enacted the Sarbanes-Oxley Act of 2002. The act was responsible for establishing a new oversight board for public accountants called the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7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Generally Accepted Accounting Practices for Public Accountants Board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Public Company Accounting Oversight Board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Congressional Accounting Oversight Board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Accounting Standards Board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of rate of return on assets?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6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a measure of a company's profitability.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used to evaluate a company's ability to pay off its short-term debts.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used to determine the financial leverage of a company.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a measure of the optimum capital structure.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return on assets is calculated by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dividing interest expense by average total asset and average current assets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dividing net income before taxes and interest expense by average total asset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dividing average total asset and interest expense by net income taxes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dividing net income before taxes and interest expense by average current assets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return on assets of 5.15% means that a company is earning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50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$5.15 return on every $100 of total assets.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$5.15 return on every $100 of assets minus liabilities.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$5.15 return on every $100 of current assets.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$5.15 return on every $100 invested in long-term assets.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Profitability ratios such as _____ can be used to analyze and assess a company's financial performance.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fixed assets turnover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current ratios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dividend payout ratios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return on assets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Name the three different types of businesses that operate for profit and their respective characteristics.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35"/>
              <w:gridCol w:w="77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8"/>
                    <w:gridCol w:w="7277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(1)</w:t>
                        </w:r>
                      </w:p>
                    </w:tc>
                    <w:tc>
                      <w:tcPr>
                        <w:tcW w:w="80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Manufacturing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: These businesses change basic inputs into products to sell to individual customers.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(2)</w:t>
                        </w:r>
                      </w:p>
                    </w:tc>
                    <w:tc>
                      <w:tcPr>
                        <w:tcW w:w="80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Merchandising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: These businesses sell products to individual customers but do not make the products. The products are purchased from other businesses and resold to customers.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(3)</w:t>
                        </w:r>
                      </w:p>
                    </w:tc>
                    <w:tc>
                      <w:tcPr>
                        <w:tcW w:w="80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Service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: These businesses do not make or sell products. They provide services for fees.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Name and describe the three forms of businesses and their advantages and disadvantages (if any).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3"/>
              <w:gridCol w:w="76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3"/>
                    <w:gridCol w:w="7254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(1)</w:t>
                        </w:r>
                      </w:p>
                    </w:tc>
                    <w:tc>
                      <w:tcPr>
                        <w:tcW w:w="78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Proprietorship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: These businesses are owned by one individual.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78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Advantages: There is ease and low cost of organizing proprietoships.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78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Disadvantages: the financial resources available to this type of business are limited to the owners' resources and to borrowing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(2)</w:t>
                        </w:r>
                      </w:p>
                    </w:tc>
                    <w:tc>
                      <w:tcPr>
                        <w:tcW w:w="78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Corporation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 xml:space="preserve">: 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These businesses are organized under state or federal statutes as a separate legal entity. Ownership is divided into shares of stock.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78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 xml:space="preserve">Advantages: 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Corporations have the ability to obtain large amounts of resources by issuing stock.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78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 xml:space="preserve">Disadvantages: 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Dividend distributions from corporations are taxed twice.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(3)</w:t>
                        </w:r>
                      </w:p>
                    </w:tc>
                    <w:tc>
                      <w:tcPr>
                        <w:tcW w:w="78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Partnership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 xml:space="preserve">: 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These businesses are owned by two or more individuals.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78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 xml:space="preserve">Advantages: 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Partnerships provide for pooling of talent.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78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 xml:space="preserve">Disadvantages: 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 partnership may outgrow its ability to finance operations.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each of the following companies, identify whether it is a service, merchandising, or manufacturing business.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0"/>
              <w:gridCol w:w="44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Dillards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Warner Cable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Kohl's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Ford Motor Co.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Applebee's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Sylvania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Best Buy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 &amp; R Block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59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70"/>
                    <w:gridCol w:w="447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</w:t>
                        </w:r>
                      </w:p>
                    </w:tc>
                    <w:tc>
                      <w:tcPr>
                        <w:tcW w:w="4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Merchandising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</w:t>
                        </w:r>
                      </w:p>
                    </w:tc>
                    <w:tc>
                      <w:tcPr>
                        <w:tcW w:w="4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Service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</w:t>
                        </w:r>
                      </w:p>
                    </w:tc>
                    <w:tc>
                      <w:tcPr>
                        <w:tcW w:w="4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Merchandising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</w:t>
                        </w:r>
                      </w:p>
                    </w:tc>
                    <w:tc>
                      <w:tcPr>
                        <w:tcW w:w="4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Manufacturing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E.</w:t>
                        </w:r>
                      </w:p>
                    </w:tc>
                    <w:tc>
                      <w:tcPr>
                        <w:tcW w:w="4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Service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F.</w:t>
                        </w:r>
                      </w:p>
                    </w:tc>
                    <w:tc>
                      <w:tcPr>
                        <w:tcW w:w="4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Manufacturing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G.</w:t>
                        </w:r>
                      </w:p>
                    </w:tc>
                    <w:tc>
                      <w:tcPr>
                        <w:tcW w:w="4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Merchandising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H.</w:t>
                        </w:r>
                      </w:p>
                    </w:tc>
                    <w:tc>
                      <w:tcPr>
                        <w:tcW w:w="4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Merchandising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I.</w:t>
                        </w:r>
                      </w:p>
                    </w:tc>
                    <w:tc>
                      <w:tcPr>
                        <w:tcW w:w="4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Service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do businesses make money? What strategies can they use to gain a competitive advantage?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Businesses have the objective of making money by generating more revenues than costs. Businesses can seek competitive advantage by using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premium-price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strategy or by using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low-cost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strategy.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premium-price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strategy tries to meet a unique market need based on quality, reliability, image, or design, allowing it to charge a higher price.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low-cost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strategy focuses on efficiency in product design and production to offer a lower price due to lower costs.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Describe business stakeholders. State the classification of business stakeholders.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stakeholders are persons or entities that have an interest in the economic performance of a company.</w:t>
                  </w:r>
                </w:p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0"/>
                    <w:gridCol w:w="369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(1)</w:t>
                        </w:r>
                      </w:p>
                    </w:tc>
                    <w:tc>
                      <w:tcPr>
                        <w:tcW w:w="36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Capital market stakeholder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(2)</w:t>
                        </w:r>
                      </w:p>
                    </w:tc>
                    <w:tc>
                      <w:tcPr>
                        <w:tcW w:w="36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Product or service market stakeholder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(3)</w:t>
                        </w:r>
                      </w:p>
                    </w:tc>
                    <w:tc>
                      <w:tcPr>
                        <w:tcW w:w="36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Government stakeholder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(4)</w:t>
                        </w:r>
                      </w:p>
                    </w:tc>
                    <w:tc>
                      <w:tcPr>
                        <w:tcW w:w="369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Internal stakeholder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Indicate whether each of the following activities would be reported on the statement of cash flows as an operating activity, an investing activity, a financing activity, or does not appear on the statement of cash flows.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4"/>
              <w:gridCol w:w="81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2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(a)</w:t>
                  </w:r>
                </w:p>
              </w:tc>
              <w:tc>
                <w:tcPr>
                  <w:tcW w:w="81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Cash paid for building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2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(b)</w:t>
                  </w:r>
                </w:p>
              </w:tc>
              <w:tc>
                <w:tcPr>
                  <w:tcW w:w="81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Cash paid to suppliers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2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(c)</w:t>
                  </w:r>
                </w:p>
              </w:tc>
              <w:tc>
                <w:tcPr>
                  <w:tcW w:w="81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Cash paid for dividends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2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(d)</w:t>
                  </w:r>
                </w:p>
              </w:tc>
              <w:tc>
                <w:tcPr>
                  <w:tcW w:w="81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Cash received from customers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2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(e)</w:t>
                  </w:r>
                </w:p>
              </w:tc>
              <w:tc>
                <w:tcPr>
                  <w:tcW w:w="81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Cash received from the sale of capital stock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2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(f)</w:t>
                  </w:r>
                </w:p>
              </w:tc>
              <w:tc>
                <w:tcPr>
                  <w:tcW w:w="81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Cash received from the sale of a building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2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(g)</w:t>
                  </w:r>
                </w:p>
              </w:tc>
              <w:tc>
                <w:tcPr>
                  <w:tcW w:w="81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Borrowed cash from a bank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2"/>
                    <w:gridCol w:w="7232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2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(a)</w:t>
                        </w:r>
                      </w:p>
                    </w:tc>
                    <w:tc>
                      <w:tcPr>
                        <w:tcW w:w="81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Investing activity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2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(b)</w:t>
                        </w:r>
                      </w:p>
                    </w:tc>
                    <w:tc>
                      <w:tcPr>
                        <w:tcW w:w="81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Operating activity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2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(c)</w:t>
                        </w:r>
                      </w:p>
                    </w:tc>
                    <w:tc>
                      <w:tcPr>
                        <w:tcW w:w="81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Financing activity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2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(d)</w:t>
                        </w:r>
                      </w:p>
                    </w:tc>
                    <w:tc>
                      <w:tcPr>
                        <w:tcW w:w="81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Operating activity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2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(e)</w:t>
                        </w:r>
                      </w:p>
                    </w:tc>
                    <w:tc>
                      <w:tcPr>
                        <w:tcW w:w="81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Financing activity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2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(f)</w:t>
                        </w:r>
                      </w:p>
                    </w:tc>
                    <w:tc>
                      <w:tcPr>
                        <w:tcW w:w="81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Investing activity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2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(g)</w:t>
                        </w:r>
                      </w:p>
                    </w:tc>
                    <w:tc>
                      <w:tcPr>
                        <w:tcW w:w="813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Financing activity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Define accounting and its role in business.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Accounting provides information for managers that can be used in operations of a business. Accounting provides information to external stakeholders to use in assessing the economic performance and condition of the business.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basic accounting equation, and which financial statement is prepared from this equation?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8"/>
              <w:gridCol w:w="76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Assets = Liabilities + Stockholders' Equity; the balance sheet is prepared from this equation.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325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following are the financial statement data for Degen Temporary Services at December 31, 20Y8. Prepare Degen's income statement.</w:t>
            </w:r>
            <w:r>
              <w:br/>
            </w:r>
            <w: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80"/>
              <w:gridCol w:w="11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7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Accounts Payable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  850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7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Accounts Receivable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780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7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Cash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425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7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Common Stock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7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Dividends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7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Expense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7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Office Equipment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1,500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7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Retained Earnings, January 1,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20Y8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370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7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Salaries Expense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525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7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 Payable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7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Service Revenue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1,750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7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Inventory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7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Supplies Expense</w:t>
                  </w:r>
                </w:p>
              </w:tc>
              <w:tc>
                <w:tcPr>
                  <w:tcW w:w="11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50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28"/>
              <w:gridCol w:w="1744"/>
              <w:gridCol w:w="16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820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Degen Temporary Services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 Statement</w:t>
                  </w:r>
                  <w: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For the Year Ended December 31,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20Y8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7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94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73"/>
                    <w:gridCol w:w="1562"/>
                    <w:gridCol w:w="138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8295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Degen Temporary Services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br/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Income Statement</w:t>
                        </w:r>
                        <w:r>
                          <w:br/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 xml:space="preserve">For the Year Ended December 31, 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20Y8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4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Revenues: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136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4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    Service Revenue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$1,750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4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Expenses: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4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    Salaries Expense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$525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4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    Insurance Expense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75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trHeight w:val="210"/>
                      <w:jc w:val="left"/>
                    </w:trPr>
                    <w:tc>
                      <w:tcPr>
                        <w:tcW w:w="54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    Supplies Expense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single"/>
                            <w:bdr w:val="nil"/>
                            <w:rtl w:val="0"/>
                          </w:rPr>
                          <w:t>    50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trHeight w:val="390"/>
                      <w:jc w:val="left"/>
                    </w:trPr>
                    <w:tc>
                      <w:tcPr>
                        <w:tcW w:w="54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         Total Expenses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single"/>
                            <w:bdr w:val="nil"/>
                            <w:rtl w:val="0"/>
                          </w:rPr>
                          <w:t>    650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trHeight w:val="375"/>
                      <w:jc w:val="left"/>
                    </w:trPr>
                    <w:tc>
                      <w:tcPr>
                        <w:tcW w:w="54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Net income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oubleUnderline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u w:val="double"/>
                            <w:bdr w:val="nil"/>
                            <w:rtl w:val="0"/>
                          </w:rPr>
                          <w:t>$1,100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Three different companies—A, B, and C—have the same balance sheet at the beginning and the end of a year. These are summarized as follows:</w:t>
            </w:r>
            <w:r>
              <w:br/>
            </w:r>
            <w: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90"/>
              <w:gridCol w:w="2310"/>
              <w:gridCol w:w="23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6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23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Total Assets</w:t>
                  </w:r>
                </w:p>
              </w:tc>
              <w:tc>
                <w:tcPr>
                  <w:tcW w:w="23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Total Liabilities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6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Beginning of the year</w:t>
                  </w:r>
                </w:p>
              </w:tc>
              <w:tc>
                <w:tcPr>
                  <w:tcW w:w="23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$500,000</w:t>
                  </w:r>
                </w:p>
              </w:tc>
              <w:tc>
                <w:tcPr>
                  <w:tcW w:w="23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$250,000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6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End of the year</w:t>
                  </w:r>
                </w:p>
              </w:tc>
              <w:tc>
                <w:tcPr>
                  <w:tcW w:w="23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$1,200,000</w:t>
                  </w:r>
                </w:p>
              </w:tc>
              <w:tc>
                <w:tcPr>
                  <w:tcW w:w="23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$350,000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Given the data above and the additional information for each of the following companies, determine the net income (loss) for each company.</w:t>
            </w:r>
            <w:r>
              <w:br/>
            </w:r>
            <w: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40"/>
              <w:gridCol w:w="65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Company A</w:t>
                  </w:r>
                </w:p>
              </w:tc>
              <w:tc>
                <w:tcPr>
                  <w:tcW w:w="65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additional investment was made by stockholders, and no dividends were paid.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Company B</w:t>
                  </w:r>
                </w:p>
              </w:tc>
              <w:tc>
                <w:tcPr>
                  <w:tcW w:w="65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Stockholders invested an additional $200,000, and no dividends were paid.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7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Company C</w:t>
                  </w:r>
                </w:p>
              </w:tc>
              <w:tc>
                <w:tcPr>
                  <w:tcW w:w="65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Stockholders invested $450,000, and dividends of $50,000 were paid.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955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7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Company A</w:t>
                        </w:r>
                      </w:p>
                    </w:tc>
                    <w:tc>
                      <w:tcPr>
                        <w:tcW w:w="295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Net income $600,000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7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Company B</w:t>
                        </w:r>
                      </w:p>
                    </w:tc>
                    <w:tc>
                      <w:tcPr>
                        <w:tcW w:w="295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Net income $400,000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7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Company C</w:t>
                        </w:r>
                      </w:p>
                    </w:tc>
                    <w:tc>
                      <w:tcPr>
                        <w:tcW w:w="295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Net income $200,000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066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Fill in the missing amounts of the following balance sheet.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tblW w:w="7485" w:type="dx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845"/>
              <w:gridCol w:w="1359"/>
              <w:gridCol w:w="1281"/>
            </w:tblGrid>
            <w:tr>
              <w:tblPrEx>
                <w:tblW w:w="7485" w:type="dxa"/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820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Prova Company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Balance Sheet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December 31,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20Y8</w:t>
                  </w:r>
                </w:p>
              </w:tc>
            </w:tr>
            <w:tr>
              <w:tblPrEx>
                <w:tblW w:w="7485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4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Assets</w:t>
                  </w:r>
                </w:p>
              </w:tc>
              <w:tc>
                <w:tcPr>
                  <w:tcW w:w="145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tblW w:w="7485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Cash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$ 3,300</w:t>
                  </w:r>
                </w:p>
              </w:tc>
            </w:tr>
            <w:tr>
              <w:tblPrEx>
                <w:tblW w:w="7485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Accounts Receivable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2,400</w:t>
                  </w:r>
                </w:p>
              </w:tc>
            </w:tr>
            <w:tr>
              <w:tblPrEx>
                <w:tblW w:w="7485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Supplies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(a)</w:t>
                  </w:r>
                </w:p>
              </w:tc>
            </w:tr>
            <w:tr>
              <w:tblPrEx>
                <w:tblW w:w="7485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Inventory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5,700</w:t>
                  </w:r>
                </w:p>
              </w:tc>
            </w:tr>
            <w:tr>
              <w:tblPrEx>
                <w:tblW w:w="7485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Equipment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7,400</w:t>
                  </w:r>
                </w:p>
              </w:tc>
            </w:tr>
            <w:tr>
              <w:tblPrEx>
                <w:tblW w:w="7485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Land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9,250</w:t>
                  </w:r>
                </w:p>
              </w:tc>
            </w:tr>
            <w:tr>
              <w:tblPrEx>
                <w:tblW w:w="7485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trHeight w:val="375"/>
                <w:jc w:val="left"/>
              </w:trPr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Total Assets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oubleUnderline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double"/>
                      <w:bdr w:val="nil"/>
                      <w:rtl w:val="0"/>
                    </w:rPr>
                    <w:t>$32,550</w:t>
                  </w:r>
                </w:p>
              </w:tc>
            </w:tr>
            <w:tr>
              <w:tblPrEx>
                <w:tblW w:w="7485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Liabilities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tblW w:w="7485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Accounts Payable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     850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tblW w:w="7485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 Payable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     (b)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tblW w:w="7485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Total Liabilities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     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(c)</w:t>
                  </w:r>
                </w:p>
              </w:tc>
            </w:tr>
            <w:tr>
              <w:tblPrEx>
                <w:tblW w:w="7485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Stockholders' Equity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tblW w:w="7485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Common Stock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$18,500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tblW w:w="7485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Retained Earnings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 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  4,200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tblW w:w="7485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Total Stockholders' Equity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strike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  22,700</w:t>
                  </w:r>
                </w:p>
              </w:tc>
            </w:tr>
            <w:tr>
              <w:tblPrEx>
                <w:tblW w:w="7485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trHeight w:val="375"/>
                <w:jc w:val="left"/>
              </w:trPr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Total Liabilities and Stockholders' Equity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oubleUnderline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double"/>
                      <w:bdr w:val="nil"/>
                      <w:rtl w:val="0"/>
                    </w:rPr>
                    <w:t>$      (d)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0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(a) $4,500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(b) $9,000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(c) $9,850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(d) $32,550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Classify the following as an asset, liability, revenue, or expense.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0"/>
              <w:gridCol w:w="27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(1)</w:t>
                  </w:r>
                </w:p>
              </w:tc>
              <w:tc>
                <w:tcPr>
                  <w:tcW w:w="27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Unearned revenue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(2)</w:t>
                  </w:r>
                </w:p>
              </w:tc>
              <w:tc>
                <w:tcPr>
                  <w:tcW w:w="27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Office equipment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(3)</w:t>
                  </w:r>
                </w:p>
              </w:tc>
              <w:tc>
                <w:tcPr>
                  <w:tcW w:w="27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Wages payable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(4)</w:t>
                  </w:r>
                </w:p>
              </w:tc>
              <w:tc>
                <w:tcPr>
                  <w:tcW w:w="27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Salary expense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(5)</w:t>
                  </w:r>
                </w:p>
              </w:tc>
              <w:tc>
                <w:tcPr>
                  <w:tcW w:w="27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Dividends payable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(6)</w:t>
                  </w:r>
                </w:p>
              </w:tc>
              <w:tc>
                <w:tcPr>
                  <w:tcW w:w="27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Art fees earned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(7)</w:t>
                  </w:r>
                </w:p>
              </w:tc>
              <w:tc>
                <w:tcPr>
                  <w:tcW w:w="27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Prepaid rent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(8)</w:t>
                  </w:r>
                </w:p>
              </w:tc>
              <w:tc>
                <w:tcPr>
                  <w:tcW w:w="27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Accounts receivable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(9)</w:t>
                  </w:r>
                </w:p>
              </w:tc>
              <w:tc>
                <w:tcPr>
                  <w:tcW w:w="27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 tax expense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(10)</w:t>
                  </w:r>
                </w:p>
              </w:tc>
              <w:tc>
                <w:tcPr>
                  <w:tcW w:w="27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Office supplies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9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0"/>
                    <w:gridCol w:w="117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(1)</w:t>
                        </w:r>
                      </w:p>
                    </w:tc>
                    <w:tc>
                      <w:tcPr>
                        <w:tcW w:w="11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Liability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(2)</w:t>
                        </w:r>
                      </w:p>
                    </w:tc>
                    <w:tc>
                      <w:tcPr>
                        <w:tcW w:w="11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Asset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(3)</w:t>
                        </w:r>
                      </w:p>
                    </w:tc>
                    <w:tc>
                      <w:tcPr>
                        <w:tcW w:w="11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Liability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(4)</w:t>
                        </w:r>
                      </w:p>
                    </w:tc>
                    <w:tc>
                      <w:tcPr>
                        <w:tcW w:w="11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Expense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(5)</w:t>
                        </w:r>
                      </w:p>
                    </w:tc>
                    <w:tc>
                      <w:tcPr>
                        <w:tcW w:w="11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Liability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(6)</w:t>
                        </w:r>
                      </w:p>
                    </w:tc>
                    <w:tc>
                      <w:tcPr>
                        <w:tcW w:w="11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Revenue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(7)</w:t>
                        </w:r>
                      </w:p>
                    </w:tc>
                    <w:tc>
                      <w:tcPr>
                        <w:tcW w:w="11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Asset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(8)</w:t>
                        </w:r>
                      </w:p>
                    </w:tc>
                    <w:tc>
                      <w:tcPr>
                        <w:tcW w:w="11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Asset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(9)</w:t>
                        </w:r>
                      </w:p>
                    </w:tc>
                    <w:tc>
                      <w:tcPr>
                        <w:tcW w:w="11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Expense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(10)</w:t>
                        </w:r>
                      </w:p>
                    </w:tc>
                    <w:tc>
                      <w:tcPr>
                        <w:tcW w:w="11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Asset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Match the following items with the appropriate financial statement.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0"/>
              <w:gridCol w:w="38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</w:t>
                  </w:r>
                </w:p>
              </w:tc>
              <w:tc>
                <w:tcPr>
                  <w:tcW w:w="38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 statement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</w:t>
                  </w:r>
                </w:p>
              </w:tc>
              <w:tc>
                <w:tcPr>
                  <w:tcW w:w="38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Balance 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  <w:tc>
                <w:tcPr>
                  <w:tcW w:w="38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Retained earnings statement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</w:t>
                  </w:r>
                </w:p>
              </w:tc>
              <w:tc>
                <w:tcPr>
                  <w:tcW w:w="38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Statement of cash flows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0"/>
              <w:gridCol w:w="56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8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(1)</w:t>
                  </w:r>
                </w:p>
              </w:tc>
              <w:tc>
                <w:tcPr>
                  <w:tcW w:w="56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8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(2)</w:t>
                  </w:r>
                </w:p>
              </w:tc>
              <w:tc>
                <w:tcPr>
                  <w:tcW w:w="56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Salary expense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8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(3)</w:t>
                  </w:r>
                </w:p>
              </w:tc>
              <w:tc>
                <w:tcPr>
                  <w:tcW w:w="56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Unearned revenue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8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(4)</w:t>
                  </w:r>
                </w:p>
              </w:tc>
              <w:tc>
                <w:tcPr>
                  <w:tcW w:w="56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Depreciation expense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8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(5)</w:t>
                  </w:r>
                </w:p>
              </w:tc>
              <w:tc>
                <w:tcPr>
                  <w:tcW w:w="56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Capital stock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8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(6)</w:t>
                  </w:r>
                </w:p>
              </w:tc>
              <w:tc>
                <w:tcPr>
                  <w:tcW w:w="56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Cash flows from operating activities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8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(7)</w:t>
                  </w:r>
                </w:p>
              </w:tc>
              <w:tc>
                <w:tcPr>
                  <w:tcW w:w="56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Accounts receivable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8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(8)</w:t>
                  </w:r>
                </w:p>
              </w:tc>
              <w:tc>
                <w:tcPr>
                  <w:tcW w:w="56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Beginning balance of retained earnings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8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(9)</w:t>
                  </w:r>
                </w:p>
              </w:tc>
              <w:tc>
                <w:tcPr>
                  <w:tcW w:w="56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Notes payable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8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(10)</w:t>
                  </w:r>
                </w:p>
              </w:tc>
              <w:tc>
                <w:tcPr>
                  <w:tcW w:w="56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Accounts payable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8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(11)</w:t>
                  </w:r>
                </w:p>
              </w:tc>
              <w:tc>
                <w:tcPr>
                  <w:tcW w:w="56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Changes in current assets and current liabilities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8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(12)</w:t>
                  </w:r>
                </w:p>
              </w:tc>
              <w:tc>
                <w:tcPr>
                  <w:tcW w:w="56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Total expenses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4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0"/>
                    <w:gridCol w:w="360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8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(1)</w:t>
                        </w:r>
                      </w:p>
                    </w:tc>
                    <w:tc>
                      <w:tcPr>
                        <w:tcW w:w="36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Balance sheet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8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(2)</w:t>
                        </w:r>
                      </w:p>
                    </w:tc>
                    <w:tc>
                      <w:tcPr>
                        <w:tcW w:w="36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Income statement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8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(3)</w:t>
                        </w:r>
                      </w:p>
                    </w:tc>
                    <w:tc>
                      <w:tcPr>
                        <w:tcW w:w="36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Balance sheet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8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(4)</w:t>
                        </w:r>
                      </w:p>
                    </w:tc>
                    <w:tc>
                      <w:tcPr>
                        <w:tcW w:w="36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Income statement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8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(5)</w:t>
                        </w:r>
                      </w:p>
                    </w:tc>
                    <w:tc>
                      <w:tcPr>
                        <w:tcW w:w="36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Balance sheet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8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(6)</w:t>
                        </w:r>
                      </w:p>
                    </w:tc>
                    <w:tc>
                      <w:tcPr>
                        <w:tcW w:w="36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Statement of cash flows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8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(7)</w:t>
                        </w:r>
                      </w:p>
                    </w:tc>
                    <w:tc>
                      <w:tcPr>
                        <w:tcW w:w="36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Balance sheet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8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(8)</w:t>
                        </w:r>
                      </w:p>
                    </w:tc>
                    <w:tc>
                      <w:tcPr>
                        <w:tcW w:w="36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Retained earnings statement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8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(9)</w:t>
                        </w:r>
                      </w:p>
                    </w:tc>
                    <w:tc>
                      <w:tcPr>
                        <w:tcW w:w="36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Balance sheet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8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(10)</w:t>
                        </w:r>
                      </w:p>
                    </w:tc>
                    <w:tc>
                      <w:tcPr>
                        <w:tcW w:w="36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Balance sheet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8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(11)</w:t>
                        </w:r>
                      </w:p>
                    </w:tc>
                    <w:tc>
                      <w:tcPr>
                        <w:tcW w:w="36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Statement of cash flows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8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(12)</w:t>
                        </w:r>
                      </w:p>
                    </w:tc>
                    <w:tc>
                      <w:tcPr>
                        <w:tcW w:w="36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Income statement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45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7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height:4in;width:437pt">
                  <v:imagedata r:id="rId4" o:title=""/>
                </v:shape>
              </w:pic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Review Coca-Cola's financial statements and answer the following questions: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0"/>
              <w:gridCol w:w="66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6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(1)</w:t>
                  </w:r>
                </w:p>
              </w:tc>
              <w:tc>
                <w:tcPr>
                  <w:tcW w:w="66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are Coke's numbers reported (in what denomination)?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6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(2)</w:t>
                  </w:r>
                </w:p>
              </w:tc>
              <w:tc>
                <w:tcPr>
                  <w:tcW w:w="66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Coke's net operating revenue for 2018?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6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(3)</w:t>
                  </w:r>
                </w:p>
              </w:tc>
              <w:tc>
                <w:tcPr>
                  <w:tcW w:w="66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Coke's cost of goods sold for 2018?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6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(4)</w:t>
                  </w:r>
                </w:p>
              </w:tc>
              <w:tc>
                <w:tcPr>
                  <w:tcW w:w="66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Coke's net income for 2018?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6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(5)</w:t>
                  </w:r>
                </w:p>
              </w:tc>
              <w:tc>
                <w:tcPr>
                  <w:tcW w:w="66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Coke's percent of interest expense to net operating revenue on its 2018 income statement?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6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(6)</w:t>
                  </w:r>
                </w:p>
              </w:tc>
              <w:tc>
                <w:tcPr>
                  <w:tcW w:w="66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Coke's percent of increase in net operating revenue from 2017 to 2018?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51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0"/>
                    <w:gridCol w:w="44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(1)</w:t>
                        </w:r>
                      </w:p>
                    </w:tc>
                    <w:tc>
                      <w:tcPr>
                        <w:tcW w:w="44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In millions of dollars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(2)</w:t>
                        </w:r>
                      </w:p>
                    </w:tc>
                    <w:tc>
                      <w:tcPr>
                        <w:tcW w:w="44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$31,856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(3)</w:t>
                        </w:r>
                      </w:p>
                    </w:tc>
                    <w:tc>
                      <w:tcPr>
                        <w:tcW w:w="44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$11,770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(4)</w:t>
                        </w:r>
                      </w:p>
                    </w:tc>
                    <w:tc>
                      <w:tcPr>
                        <w:tcW w:w="44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$6,727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(5)</w:t>
                        </w:r>
                      </w:p>
                    </w:tc>
                    <w:tc>
                      <w:tcPr>
                        <w:tcW w:w="44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919/31,856 = 2.88%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5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(6)</w:t>
                        </w:r>
                      </w:p>
                    </w:tc>
                    <w:tc>
                      <w:tcPr>
                        <w:tcW w:w="44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(31,856 - 35,410)/35,410 = -10.0%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45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492"/>
              </w:rPr>
              <w:pict>
                <v:shape id="_x0000_i1027" type="#_x0000_t75" style="height:7in;width:437pt">
                  <v:imagedata r:id="rId5" o:title=""/>
                </v:shape>
              </w:pic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Review Coca-Cola's financial statements and answer the following questions: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0"/>
              <w:gridCol w:w="72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6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(1)</w:t>
                  </w:r>
                </w:p>
              </w:tc>
              <w:tc>
                <w:tcPr>
                  <w:tcW w:w="72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Coke's percent of current assets to total assets on its December 31, 2018 balance sheet?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6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(2)</w:t>
                  </w:r>
                </w:p>
              </w:tc>
              <w:tc>
                <w:tcPr>
                  <w:tcW w:w="72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Coke's percentage of current liabilities to total stockholders' equity on its December 31, 2018, balance sheet?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6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(3)</w:t>
                  </w:r>
                </w:p>
              </w:tc>
              <w:tc>
                <w:tcPr>
                  <w:tcW w:w="72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is the percentage increase in cash and cash equivalents from 2017 to 2018?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66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(4)</w:t>
                  </w:r>
                </w:p>
              </w:tc>
              <w:tc>
                <w:tcPr>
                  <w:tcW w:w="72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percentage did total assets decrease from 2017 to 2018?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0"/>
                    <w:gridCol w:w="35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66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(1)</w:t>
                        </w:r>
                      </w:p>
                    </w:tc>
                    <w:tc>
                      <w:tcPr>
                        <w:tcW w:w="35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30,634/83,216 = 36.81%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66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(2)</w:t>
                        </w:r>
                      </w:p>
                    </w:tc>
                    <w:tc>
                      <w:tcPr>
                        <w:tcW w:w="35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29,233/19,058 = 153.39%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66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(3)</w:t>
                        </w:r>
                      </w:p>
                    </w:tc>
                    <w:tc>
                      <w:tcPr>
                        <w:tcW w:w="35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(8,926 – 6,006)/6,006 = 48.62%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66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(4)</w:t>
                        </w:r>
                      </w:p>
                    </w:tc>
                    <w:tc>
                      <w:tcPr>
                        <w:tcW w:w="35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(83,216 – 87,896)/87,896 = (5.32%)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 May 31, 20X8, Deana's Services Company had account balances as follows:</w:t>
            </w:r>
          </w:p>
          <w:tbl>
            <w:tblPr>
              <w:tblW w:w="7500" w:type="dx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01"/>
              <w:gridCol w:w="1299"/>
            </w:tblGrid>
            <w:tr>
              <w:tblPrEx>
                <w:tblW w:w="7500" w:type="dxa"/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Accounts payable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  9,900</w:t>
                  </w:r>
                </w:p>
              </w:tc>
            </w:tr>
            <w:tr>
              <w:tblPrEx>
                <w:tblW w:w="7500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Accounts receivable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26,950</w:t>
                  </w:r>
                </w:p>
              </w:tc>
            </w:tr>
            <w:tr>
              <w:tblPrEx>
                <w:tblW w:w="7500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Cash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11,390</w:t>
                  </w:r>
                </w:p>
              </w:tc>
            </w:tr>
            <w:tr>
              <w:tblPrEx>
                <w:tblW w:w="7500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Fees earned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70,800</w:t>
                  </w:r>
                </w:p>
              </w:tc>
            </w:tr>
            <w:tr>
              <w:tblPrEx>
                <w:tblW w:w="7500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expense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1,475</w:t>
                  </w:r>
                </w:p>
              </w:tc>
            </w:tr>
            <w:tr>
              <w:tblPrEx>
                <w:tblW w:w="7500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Land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74,400</w:t>
                  </w:r>
                </w:p>
              </w:tc>
            </w:tr>
            <w:tr>
              <w:tblPrEx>
                <w:tblW w:w="7500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Miscellaneous expense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1,510</w:t>
                  </w:r>
                </w:p>
              </w:tc>
            </w:tr>
            <w:tr>
              <w:tblPrEx>
                <w:tblW w:w="7500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Prepaid insurance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2,000</w:t>
                  </w:r>
                </w:p>
              </w:tc>
            </w:tr>
            <w:tr>
              <w:tblPrEx>
                <w:tblW w:w="7500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Rent expense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8,000</w:t>
                  </w:r>
                </w:p>
              </w:tc>
            </w:tr>
            <w:tr>
              <w:tblPrEx>
                <w:tblW w:w="7500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Salary expense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35,300</w:t>
                  </w:r>
                </w:p>
              </w:tc>
            </w:tr>
            <w:tr>
              <w:tblPrEx>
                <w:tblW w:w="7500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Dividends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15,100</w:t>
                  </w:r>
                </w:p>
              </w:tc>
            </w:tr>
            <w:tr>
              <w:tblPrEx>
                <w:tblW w:w="7500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Supplies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950</w:t>
                  </w:r>
                </w:p>
              </w:tc>
            </w:tr>
            <w:tr>
              <w:tblPrEx>
                <w:tblW w:w="7500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Supplies expense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825</w:t>
                  </w:r>
                </w:p>
              </w:tc>
            </w:tr>
            <w:tr>
              <w:tblPrEx>
                <w:tblW w:w="7500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Utilities expense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3,800</w:t>
                  </w:r>
                </w:p>
              </w:tc>
            </w:tr>
            <w:tr>
              <w:tblPrEx>
                <w:tblW w:w="7500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Capital stock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81,000</w:t>
                  </w:r>
                </w:p>
              </w:tc>
            </w:tr>
            <w:tr>
              <w:tblPrEx>
                <w:tblW w:w="7500" w:type="dxa"/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Retained earnings (beginning balance on May 1, 20Y8)</w:t>
                  </w:r>
                </w:p>
              </w:tc>
              <w:tc>
                <w:tcPr>
                  <w:tcW w:w="14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20,000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Present, in good form, (a) an income statement for May, (b) a statement of shareholders' equity for May, and (c) a balance sheet as of May 31.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0"/>
              <w:gridCol w:w="102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W w:w="7500" w:type="dx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184"/>
                    <w:gridCol w:w="1316"/>
                  </w:tblGrid>
                  <w:tr>
                    <w:tblPrEx>
                      <w:tblW w:w="7500" w:type="dxa"/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8640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(a)</w:t>
                        </w:r>
                      </w:p>
                    </w:tc>
                  </w:tr>
                  <w:tr>
                    <w:tblPrEx>
                      <w:tblW w:w="7500" w:type="dxa"/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8640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Deana's Services Company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br/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Income Statement</w:t>
                        </w:r>
                      </w:p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 xml:space="preserve">For the Month Ended May 31, 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20Y8</w:t>
                        </w:r>
                      </w:p>
                    </w:tc>
                  </w:tr>
                  <w:tr>
                    <w:tblPrEx>
                      <w:tblW w:w="7500" w:type="dxa"/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2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Fees earned</w:t>
                        </w:r>
                      </w:p>
                    </w:tc>
                    <w:tc>
                      <w:tcPr>
                        <w:tcW w:w="14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$70,800</w:t>
                        </w:r>
                      </w:p>
                    </w:tc>
                  </w:tr>
                  <w:tr>
                    <w:tblPrEx>
                      <w:tblW w:w="7500" w:type="dxa"/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2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Operating expenses:</w:t>
                        </w:r>
                      </w:p>
                    </w:tc>
                    <w:tc>
                      <w:tcPr>
                        <w:tcW w:w="14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</w:tr>
                  <w:tr>
                    <w:tblPrEx>
                      <w:tblW w:w="7500" w:type="dxa"/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2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  Salary expense</w:t>
                        </w:r>
                      </w:p>
                    </w:tc>
                    <w:tc>
                      <w:tcPr>
                        <w:tcW w:w="14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$35,300</w:t>
                        </w:r>
                      </w:p>
                    </w:tc>
                  </w:tr>
                  <w:tr>
                    <w:tblPrEx>
                      <w:tblW w:w="7500" w:type="dxa"/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2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  Rent expense</w:t>
                        </w:r>
                      </w:p>
                    </w:tc>
                    <w:tc>
                      <w:tcPr>
                        <w:tcW w:w="14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8,000</w:t>
                        </w:r>
                      </w:p>
                    </w:tc>
                  </w:tr>
                  <w:tr>
                    <w:tblPrEx>
                      <w:tblW w:w="7500" w:type="dxa"/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2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  Utilities expense</w:t>
                        </w:r>
                      </w:p>
                    </w:tc>
                    <w:tc>
                      <w:tcPr>
                        <w:tcW w:w="14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3,800</w:t>
                        </w:r>
                      </w:p>
                    </w:tc>
                  </w:tr>
                  <w:tr>
                    <w:tblPrEx>
                      <w:tblW w:w="7500" w:type="dxa"/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2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  Supplies expense</w:t>
                        </w:r>
                      </w:p>
                    </w:tc>
                    <w:tc>
                      <w:tcPr>
                        <w:tcW w:w="14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825</w:t>
                        </w:r>
                      </w:p>
                    </w:tc>
                  </w:tr>
                  <w:tr>
                    <w:tblPrEx>
                      <w:tblW w:w="7500" w:type="dxa"/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2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  Insurance expense</w:t>
                        </w:r>
                      </w:p>
                    </w:tc>
                    <w:tc>
                      <w:tcPr>
                        <w:tcW w:w="14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1,475</w:t>
                        </w:r>
                      </w:p>
                    </w:tc>
                  </w:tr>
                  <w:tr>
                    <w:tblPrEx>
                      <w:tblW w:w="7500" w:type="dxa"/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2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  Miscellaneous expense</w:t>
                        </w:r>
                      </w:p>
                    </w:tc>
                    <w:tc>
                      <w:tcPr>
                        <w:tcW w:w="14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single"/>
                            <w:bdr w:val="nil"/>
                            <w:rtl w:val="0"/>
                          </w:rPr>
                          <w:t>    1,510</w:t>
                        </w:r>
                      </w:p>
                    </w:tc>
                  </w:tr>
                  <w:tr>
                    <w:tblPrEx>
                      <w:tblW w:w="7500" w:type="dxa"/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72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Total operating expenses</w:t>
                        </w:r>
                      </w:p>
                    </w:tc>
                    <w:tc>
                      <w:tcPr>
                        <w:tcW w:w="14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single"/>
                            <w:bdr w:val="nil"/>
                            <w:rtl w:val="0"/>
                          </w:rPr>
                          <w:t>  50,910</w:t>
                        </w:r>
                      </w:p>
                    </w:tc>
                  </w:tr>
                  <w:tr>
                    <w:tblPrEx>
                      <w:tblW w:w="7500" w:type="dxa"/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trHeight w:val="375"/>
                      <w:jc w:val="left"/>
                    </w:trPr>
                    <w:tc>
                      <w:tcPr>
                        <w:tcW w:w="72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Net income</w:t>
                        </w:r>
                      </w:p>
                    </w:tc>
                    <w:tc>
                      <w:tcPr>
                        <w:tcW w:w="14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oubleUnderline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u w:val="double"/>
                            <w:bdr w:val="nil"/>
                            <w:rtl w:val="0"/>
                          </w:rPr>
                          <w:t>$19,890</w:t>
                        </w:r>
                      </w:p>
                    </w:tc>
                  </w:tr>
                </w:tbl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tbl>
                  <w:tblPr>
                    <w:tblpPr w:leftFromText="135" w:rightFromText="135" w:topFromText="0" w:bottomFromText="0" w:vertAnchor="text" w:tblpY="1"/>
                    <w:tblOverlap w:val="never"/>
                    <w:tblW w:w="567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06"/>
                    <w:gridCol w:w="2264"/>
                  </w:tblGrid>
                  <w:tr>
                    <w:tblPrEx>
                      <w:tblW w:w="5670" w:type="dxa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</w:trPr>
                    <w:tc>
                      <w:tcPr>
                        <w:tcW w:w="5415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(b)</w:t>
                        </w:r>
                      </w:p>
                    </w:tc>
                  </w:tr>
                  <w:tr>
                    <w:tblPrEx>
                      <w:tblW w:w="567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</w:trPr>
                    <w:tc>
                      <w:tcPr>
                        <w:tcW w:w="543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Deana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'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s Services Company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br/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Statement of Retained Earnings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br/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 xml:space="preserve">For the Month Ended May 31, 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20Y8</w:t>
                        </w:r>
                      </w:p>
                    </w:tc>
                  </w:tr>
                  <w:tr>
                    <w:tblPrEx>
                      <w:tblW w:w="567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</w:trPr>
                    <w:tc>
                      <w:tcPr>
                        <w:tcW w:w="3265" w:type="dxa"/>
                        <w:tcBorders>
                          <w:left w:val="single" w:sz="8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 xml:space="preserve">Retained earnings, May 1, 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20Y8</w:t>
                        </w:r>
                      </w:p>
                    </w:tc>
                    <w:tc>
                      <w:tcPr>
                        <w:tcW w:w="2170" w:type="dxa"/>
                        <w:tcBorders>
                          <w:right w:val="single" w:sz="8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20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$20,000</w:t>
                        </w:r>
                      </w:p>
                    </w:tc>
                  </w:tr>
                  <w:tr>
                    <w:tblPrEx>
                      <w:tblW w:w="567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</w:trPr>
                    <w:tc>
                      <w:tcPr>
                        <w:tcW w:w="3265" w:type="dxa"/>
                        <w:tcBorders>
                          <w:left w:val="single" w:sz="8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Net income for the month</w:t>
                        </w:r>
                      </w:p>
                    </w:tc>
                    <w:tc>
                      <w:tcPr>
                        <w:tcW w:w="2170" w:type="dxa"/>
                        <w:tcBorders>
                          <w:right w:val="single" w:sz="8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20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u w:val="single"/>
                            <w:bdr w:val="nil"/>
                            <w:rtl w:val="0"/>
                          </w:rPr>
                          <w:t>19,890</w:t>
                        </w:r>
                      </w:p>
                    </w:tc>
                  </w:tr>
                  <w:tr>
                    <w:tblPrEx>
                      <w:tblW w:w="567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</w:trPr>
                    <w:tc>
                      <w:tcPr>
                        <w:tcW w:w="3265" w:type="dxa"/>
                        <w:tcBorders>
                          <w:left w:val="single" w:sz="8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Subtotal</w:t>
                        </w:r>
                      </w:p>
                    </w:tc>
                    <w:tc>
                      <w:tcPr>
                        <w:tcW w:w="2170" w:type="dxa"/>
                        <w:tcBorders>
                          <w:right w:val="single" w:sz="8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20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39,890</w:t>
                        </w:r>
                      </w:p>
                    </w:tc>
                  </w:tr>
                  <w:tr>
                    <w:tblPrEx>
                      <w:tblW w:w="567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</w:trPr>
                    <w:tc>
                      <w:tcPr>
                        <w:tcW w:w="3265" w:type="dxa"/>
                        <w:tcBorders>
                          <w:left w:val="single" w:sz="8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Less dividends</w:t>
                        </w:r>
                      </w:p>
                    </w:tc>
                    <w:tc>
                      <w:tcPr>
                        <w:tcW w:w="2170" w:type="dxa"/>
                        <w:tcBorders>
                          <w:right w:val="single" w:sz="8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20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u w:val="single"/>
                            <w:bdr w:val="nil"/>
                            <w:rtl w:val="0"/>
                          </w:rPr>
                          <w:t>  15,100</w:t>
                        </w:r>
                      </w:p>
                    </w:tc>
                  </w:tr>
                  <w:tr>
                    <w:tblPrEx>
                      <w:tblW w:w="567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</w:trPr>
                    <w:tc>
                      <w:tcPr>
                        <w:tcW w:w="326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 xml:space="preserve">Retained earnings, May 31, 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20Y8</w:t>
                        </w:r>
                      </w:p>
                    </w:tc>
                    <w:tc>
                      <w:tcPr>
                        <w:tcW w:w="217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200" w:afterAutospacing="0"/>
                          <w:jc w:val="right"/>
                        </w:pPr>
                        <w:r>
                          <w:rPr>
                            <w:rStyle w:val="DoubleUnderline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u w:val="double"/>
                            <w:bdr w:val="nil"/>
                            <w:rtl w:val="0"/>
                          </w:rPr>
                          <w:t> $24,790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W w:w="11295" w:type="dx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295"/>
                  </w:tblGrid>
                  <w:tr>
                    <w:tblPrEx>
                      <w:tblW w:w="11295" w:type="dxa"/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864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</w:tr>
                  <w:tr>
                    <w:tblPrEx>
                      <w:tblW w:w="11295" w:type="dxa"/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129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br/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(c)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pPr w:leftFromText="135" w:rightFromText="135" w:topFromText="0" w:bottomFromText="0" w:vertAnchor="text" w:tblpY="1"/>
                    <w:tblOverlap w:val="never"/>
                    <w:tblW w:w="718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96"/>
                    <w:gridCol w:w="1388"/>
                    <w:gridCol w:w="104"/>
                    <w:gridCol w:w="2251"/>
                    <w:gridCol w:w="1447"/>
                  </w:tblGrid>
                  <w:tr>
                    <w:tblPrEx>
                      <w:tblW w:w="7185" w:type="dxa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</w:trPr>
                    <w:tc>
                      <w:tcPr>
                        <w:tcW w:w="7185" w:type="dxa"/>
                        <w:gridSpan w:val="5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20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Deana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'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s Services Company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br/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Balance Sheet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br/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 xml:space="preserve">May 31, 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20Y8</w:t>
                        </w:r>
                      </w:p>
                    </w:tc>
                  </w:tr>
                  <w:tr>
                    <w:tblPrEx>
                      <w:tblW w:w="7185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</w:trPr>
                    <w:tc>
                      <w:tcPr>
                        <w:tcW w:w="20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u w:val="single"/>
                            <w:bdr w:val="nil"/>
                            <w:rtl w:val="0"/>
                          </w:rPr>
                          <w:t>Assets</w:t>
                        </w:r>
                      </w:p>
                    </w:tc>
                    <w:tc>
                      <w:tcPr>
                        <w:tcW w:w="139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226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u w:val="single"/>
                            <w:bdr w:val="nil"/>
                            <w:rtl w:val="0"/>
                          </w:rPr>
                          <w:t>Liabilities</w:t>
                        </w:r>
                      </w:p>
                    </w:tc>
                    <w:tc>
                      <w:tcPr>
                        <w:tcW w:w="145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</w:tr>
                  <w:tr>
                    <w:tblPrEx>
                      <w:tblW w:w="7185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</w:trPr>
                    <w:tc>
                      <w:tcPr>
                        <w:tcW w:w="20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Cash</w:t>
                        </w:r>
                      </w:p>
                    </w:tc>
                    <w:tc>
                      <w:tcPr>
                        <w:tcW w:w="139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$  11,390</w:t>
                        </w:r>
                      </w:p>
                    </w:tc>
                    <w:tc>
                      <w:tcPr>
                        <w:tcW w:w="1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226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Accounts payable</w:t>
                        </w:r>
                      </w:p>
                    </w:tc>
                    <w:tc>
                      <w:tcPr>
                        <w:tcW w:w="145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$    9,900</w:t>
                        </w:r>
                      </w:p>
                    </w:tc>
                  </w:tr>
                  <w:tr>
                    <w:tblPrEx>
                      <w:tblW w:w="7185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</w:trPr>
                    <w:tc>
                      <w:tcPr>
                        <w:tcW w:w="20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Accounts receivable</w:t>
                        </w:r>
                      </w:p>
                    </w:tc>
                    <w:tc>
                      <w:tcPr>
                        <w:tcW w:w="139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26,950</w:t>
                        </w:r>
                      </w:p>
                    </w:tc>
                    <w:tc>
                      <w:tcPr>
                        <w:tcW w:w="1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226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145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</w:tr>
                  <w:tr>
                    <w:tblPrEx>
                      <w:tblW w:w="7185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</w:trPr>
                    <w:tc>
                      <w:tcPr>
                        <w:tcW w:w="20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Prepaid insurance</w:t>
                        </w:r>
                      </w:p>
                    </w:tc>
                    <w:tc>
                      <w:tcPr>
                        <w:tcW w:w="139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2,000</w:t>
                        </w:r>
                      </w:p>
                    </w:tc>
                    <w:tc>
                      <w:tcPr>
                        <w:tcW w:w="1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226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u w:val="single"/>
                            <w:bdr w:val="nil"/>
                            <w:rtl w:val="0"/>
                          </w:rPr>
                          <w:t>Stockholders' Equity</w:t>
                        </w:r>
                      </w:p>
                    </w:tc>
                    <w:tc>
                      <w:tcPr>
                        <w:tcW w:w="145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</w:tr>
                  <w:tr>
                    <w:tblPrEx>
                      <w:tblW w:w="7185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</w:trPr>
                    <w:tc>
                      <w:tcPr>
                        <w:tcW w:w="20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Supplies</w:t>
                        </w:r>
                      </w:p>
                    </w:tc>
                    <w:tc>
                      <w:tcPr>
                        <w:tcW w:w="139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950</w:t>
                        </w:r>
                      </w:p>
                    </w:tc>
                    <w:tc>
                      <w:tcPr>
                        <w:tcW w:w="1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226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Capital stock       $81,000</w:t>
                        </w:r>
                      </w:p>
                    </w:tc>
                    <w:tc>
                      <w:tcPr>
                        <w:tcW w:w="145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</w:tr>
                  <w:tr>
                    <w:tblPrEx>
                      <w:tblW w:w="7185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</w:trPr>
                    <w:tc>
                      <w:tcPr>
                        <w:tcW w:w="20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Land</w:t>
                        </w:r>
                      </w:p>
                    </w:tc>
                    <w:tc>
                      <w:tcPr>
                        <w:tcW w:w="139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u w:val="single"/>
                            <w:bdr w:val="nil"/>
                            <w:rtl w:val="0"/>
                          </w:rPr>
                          <w:t>    74,400</w:t>
                        </w:r>
                      </w:p>
                    </w:tc>
                    <w:tc>
                      <w:tcPr>
                        <w:tcW w:w="1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226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 xml:space="preserve">Retained earnings 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single"/>
                            <w:bdr w:val="nil"/>
                            <w:rtl w:val="0"/>
                          </w:rPr>
                          <w:t>24,790</w:t>
                        </w:r>
                      </w:p>
                    </w:tc>
                    <w:tc>
                      <w:tcPr>
                        <w:tcW w:w="145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</w:tr>
                  <w:tr>
                    <w:tblPrEx>
                      <w:tblW w:w="7185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</w:trPr>
                    <w:tc>
                      <w:tcPr>
                        <w:tcW w:w="20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226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Total stockholders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'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 xml:space="preserve"> equity</w:t>
                        </w:r>
                      </w:p>
                    </w:tc>
                    <w:tc>
                      <w:tcPr>
                        <w:tcW w:w="145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u w:val="single"/>
                            <w:bdr w:val="nil"/>
                            <w:rtl w:val="0"/>
                          </w:rPr>
                          <w:t>105,790</w:t>
                        </w:r>
                      </w:p>
                    </w:tc>
                  </w:tr>
                  <w:tr>
                    <w:tblPrEx>
                      <w:tblW w:w="7185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</w:trPr>
                    <w:tc>
                      <w:tcPr>
                        <w:tcW w:w="20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226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Total liabilities and</w:t>
                        </w:r>
                      </w:p>
                    </w:tc>
                    <w:tc>
                      <w:tcPr>
                        <w:tcW w:w="145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</w:tr>
                  <w:tr>
                    <w:tblPrEx>
                      <w:tblW w:w="7185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</w:trPr>
                    <w:tc>
                      <w:tcPr>
                        <w:tcW w:w="20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Total assets</w:t>
                        </w:r>
                      </w:p>
                    </w:tc>
                    <w:tc>
                      <w:tcPr>
                        <w:tcW w:w="139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oubleUnderline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u w:val="double"/>
                            <w:bdr w:val="nil"/>
                            <w:rtl w:val="0"/>
                          </w:rPr>
                          <w:t>$115,690</w:t>
                        </w:r>
                      </w:p>
                    </w:tc>
                    <w:tc>
                      <w:tcPr>
                        <w:tcW w:w="10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tcW w:w="226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  stockholders' equity</w:t>
                        </w:r>
                      </w:p>
                    </w:tc>
                    <w:tc>
                      <w:tcPr>
                        <w:tcW w:w="1455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Style w:val="DoubleUnderline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u w:val="double"/>
                            <w:bdr w:val="nil"/>
                            <w:rtl w:val="0"/>
                          </w:rPr>
                          <w:t>$115,690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Match each statement with the appropriate accounting concept. (Some items may not be used. Others may be used more than once.)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80"/>
              <w:gridCol w:w="3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</w:t>
                  </w:r>
                </w:p>
              </w:tc>
              <w:tc>
                <w:tcPr>
                  <w:tcW w:w="33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Accounting period concept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</w:t>
                  </w:r>
                </w:p>
              </w:tc>
              <w:tc>
                <w:tcPr>
                  <w:tcW w:w="33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Adequate disclosure concept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  <w:tc>
                <w:tcPr>
                  <w:tcW w:w="33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entity concept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</w:t>
                  </w:r>
                </w:p>
              </w:tc>
              <w:tc>
                <w:tcPr>
                  <w:tcW w:w="33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Cost concept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</w:t>
                  </w:r>
                </w:p>
              </w:tc>
              <w:tc>
                <w:tcPr>
                  <w:tcW w:w="33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Going concern concept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</w:t>
                  </w:r>
                </w:p>
              </w:tc>
              <w:tc>
                <w:tcPr>
                  <w:tcW w:w="33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Matching concept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g.</w:t>
                  </w:r>
                </w:p>
              </w:tc>
              <w:tc>
                <w:tcPr>
                  <w:tcW w:w="33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Objectivity concept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h.</w:t>
                  </w:r>
                </w:p>
              </w:tc>
              <w:tc>
                <w:tcPr>
                  <w:tcW w:w="33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 of measure concept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0"/>
              <w:gridCol w:w="79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(1)</w:t>
                  </w:r>
                </w:p>
              </w:tc>
              <w:tc>
                <w:tcPr>
                  <w:tcW w:w="79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Owners' transactions are separate from business transactions.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(2)</w:t>
                  </w:r>
                </w:p>
              </w:tc>
              <w:tc>
                <w:tcPr>
                  <w:tcW w:w="79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statements are prepared at the end of each year.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(3)</w:t>
                  </w:r>
                </w:p>
              </w:tc>
              <w:tc>
                <w:tcPr>
                  <w:tcW w:w="79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Land purchased for $50,000, 10 years ago, is reported on the Balance Sheet at $50,000.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(4)</w:t>
                  </w:r>
                </w:p>
              </w:tc>
              <w:tc>
                <w:tcPr>
                  <w:tcW w:w="79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December rent expense paid in January is reported with the December revenues.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(5)</w:t>
                  </w:r>
                </w:p>
              </w:tc>
              <w:tc>
                <w:tcPr>
                  <w:tcW w:w="79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transactions are recorded and reported in dollars.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(6)</w:t>
                  </w:r>
                </w:p>
              </w:tc>
              <w:tc>
                <w:tcPr>
                  <w:tcW w:w="79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This provides a summary of significant accounting policies.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(7)</w:t>
                  </w:r>
                </w:p>
              </w:tc>
              <w:tc>
                <w:tcPr>
                  <w:tcW w:w="79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This assumes that IBM will continue as a corporation forever.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(8)</w:t>
                  </w:r>
                </w:p>
              </w:tc>
              <w:tc>
                <w:tcPr>
                  <w:tcW w:w="79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length of time left on debt obligations is shown.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3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0"/>
                    <w:gridCol w:w="8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(1)</w:t>
                        </w:r>
                      </w:p>
                    </w:tc>
                    <w:tc>
                      <w:tcPr>
                        <w:tcW w:w="8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(2)</w:t>
                        </w:r>
                      </w:p>
                    </w:tc>
                    <w:tc>
                      <w:tcPr>
                        <w:tcW w:w="8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(3)</w:t>
                        </w:r>
                      </w:p>
                    </w:tc>
                    <w:tc>
                      <w:tcPr>
                        <w:tcW w:w="8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(4)</w:t>
                        </w:r>
                      </w:p>
                    </w:tc>
                    <w:tc>
                      <w:tcPr>
                        <w:tcW w:w="8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f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(5)</w:t>
                        </w:r>
                      </w:p>
                    </w:tc>
                    <w:tc>
                      <w:tcPr>
                        <w:tcW w:w="8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h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(6)</w:t>
                        </w:r>
                      </w:p>
                    </w:tc>
                    <w:tc>
                      <w:tcPr>
                        <w:tcW w:w="8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(7)</w:t>
                        </w:r>
                      </w:p>
                    </w:tc>
                    <w:tc>
                      <w:tcPr>
                        <w:tcW w:w="8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e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5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(8)</w:t>
                        </w:r>
                      </w:p>
                    </w:tc>
                    <w:tc>
                      <w:tcPr>
                        <w:tcW w:w="81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From the following information for BlueInks Corporation, compute the rate on return of assets.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80"/>
              <w:gridCol w:w="13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 income after tax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$30,548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Taxes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$6,785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Interest expense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$3,545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Total assets at beginning of year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$150,500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8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Total assets at end of year</w:t>
                  </w:r>
                </w:p>
              </w:tc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$175,684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20.90%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25.06%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22.89%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18.73%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6"/>
      <w:footerReference w:type="default" r:id="rId7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01: The Role of Accounting in Business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  <w:style w:type="character" w:customStyle="1" w:styleId="DoubleUnderline">
    <w:name w:val="DoubleUnderline"/>
    <w:basedOn w:val="DefaultParagraphFont"/>
    <w:rPr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Online Assessment,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The Role of Accounting in Business</dc:title>
  <dc:creator>Natasa Hilton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GE2TONZZGE3TANBW</vt:lpwstr>
  </property>
</Properties>
</file>