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oter+xml" PartName="/word/footer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1.0 (Apache licensed) using REFERENCE JAXB in Amazon.com Inc. Java 11.0.9.1 on Linux -->
    <w:sectPr>
      <w:footerReference w:type="default" r:id="rId3"/>
      <w:type w:val="continuous"/>
      <w:pgMar w:top="1440" w:right="1440" w:bottom="1440" w:left="1440"/>
      <w:cols w:space="720"/>
    </w:sectPr>
    <w:p>
      <w:pPr>
        <w:keepNext w:val="true"/>
        <w:keepLines w:val="true"/>
        <w:jc w:val="left"/>
      </w:pPr>
      <w:r>
        <w:rPr>
          <w:rFonts w:ascii="Times New Roman"/>
          <w:sz w:val="28"/>
        </w:rPr>
        <w:t>Student name:__________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TRUE/FALSE - Write 'T' if the statement is true and 'F' if the statement is false.</w:t>
        <w:br/>
      </w:r>
      <w:r>
        <w:rPr>
          <w:rFonts w:ascii="Times New Roman"/>
          <w:b/>
          <w:sz w:val="24"/>
        </w:rPr>
        <w:t>1)</w:t>
        <w:tab/>
      </w:r>
      <w:r>
        <w:rPr>
          <w:rFonts w:ascii="Times New Roman"/>
          <w:sz w:val="24"/>
        </w:rPr>
        <w:t>A hypothesis must be tested many times before it can be considered a theory.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2)</w:t>
        <w:tab/>
      </w:r>
      <w:r>
        <w:rPr>
          <w:rFonts w:ascii="Times New Roman"/>
          <w:sz w:val="24"/>
        </w:rPr>
        <w:t>Many chronic medical conditions have been found to be associated with microbial agents.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3)</w:t>
        <w:tab/>
      </w:r>
      <w:r>
        <w:rPr>
          <w:rFonts w:ascii="Times New Roman"/>
          <w:sz w:val="24"/>
        </w:rPr>
        <w:t>All bacteria and archaea are microorganisms, but only some eukaryotes are microorganisms.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4)</w:t>
        <w:tab/>
      </w:r>
      <w:r>
        <w:rPr>
          <w:rFonts w:ascii="Times New Roman"/>
          <w:sz w:val="24"/>
        </w:rPr>
        <w:t>The scientific method involves formulating a tentative explanation, called the hypothesis, to account for what has been observed or measured.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5)</w:t>
        <w:tab/>
      </w:r>
      <w:r>
        <w:rPr>
          <w:rFonts w:ascii="Times New Roman"/>
          <w:sz w:val="24"/>
        </w:rPr>
        <w:t>Members of the same species share many more characteristics compared to those shared by members of the same kingdom.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6)</w:t>
        <w:tab/>
      </w:r>
      <w:r>
        <w:rPr>
          <w:rFonts w:ascii="Times New Roman"/>
          <w:sz w:val="24"/>
        </w:rPr>
        <w:t>The names of the three proposed domains are: Bacteria, Protista, and Eukarya.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MULTIPLE CHOICE - Choose the one alternative that best completes the statement or answers the question.</w:t>
        <w:br/>
      </w:r>
      <w:r>
        <w:rPr>
          <w:rFonts w:ascii="Times New Roman"/>
          <w:b/>
          <w:sz w:val="24"/>
        </w:rPr>
        <w:t>7)</w:t>
        <w:tab/>
      </w:r>
      <w:r>
        <w:rPr>
          <w:rFonts w:ascii="Times New Roman"/>
          <w:sz w:val="24"/>
        </w:rPr>
        <w:t>Microorganisms are best defined as organisms that _______.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cause human disease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lack a cell nucleus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are infectious particles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are too small to be seen with the unaided eye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can only be found growing in laboratories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8)</w:t>
        <w:tab/>
      </w:r>
      <w:r>
        <w:rPr>
          <w:rFonts w:ascii="Times New Roman"/>
          <w:sz w:val="24"/>
        </w:rPr>
        <w:t>Which of the following are not considered microorganisms?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Mosquitoes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Protozoa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Bacteria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Viruses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Fungi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9)</w:t>
        <w:tab/>
      </w:r>
      <w:r>
        <w:rPr>
          <w:rFonts w:ascii="Times New Roman"/>
          <w:sz w:val="24"/>
        </w:rPr>
        <w:t>Helminths are 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bacteria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protozoa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molds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parasitic worms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infectious particles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10)</w:t>
        <w:tab/>
      </w:r>
      <w:r>
        <w:rPr>
          <w:rFonts w:ascii="Times New Roman"/>
          <w:sz w:val="24"/>
        </w:rPr>
        <w:t>Among these types of microorganisms, the ______ arenoncellular.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viruses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helminths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protozoans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bacteria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11)</w:t>
        <w:tab/>
      </w:r>
      <w:r>
        <w:rPr>
          <w:rFonts w:ascii="Times New Roman"/>
          <w:sz w:val="24"/>
        </w:rPr>
        <w:t>Studies of the immune response to an infection caused by microorganisms would be performed by a/an _______.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hypersensitivity specialist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epidemiologist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immunologist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geomicrobiologist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12)</w:t>
        <w:tab/>
      </w:r>
      <w:r>
        <w:rPr>
          <w:rFonts w:ascii="Times New Roman"/>
          <w:sz w:val="24"/>
        </w:rPr>
        <w:t>Which of the following pairs of career descriptions and work tasks is not correctly matched?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Industrial microbiologist -- manipulate bacterial strains to be less pathogenic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Agricultural microbiologist -- identify bacterial causes of crop disease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Public health microbiologist -- track the incidence of AIDS in a population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Medical microbiologist -- identify the cause of a bladder infection at a hospital lab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13)</w:t>
        <w:tab/>
      </w:r>
      <w:r>
        <w:rPr>
          <w:rFonts w:ascii="Times New Roman"/>
          <w:sz w:val="24"/>
        </w:rPr>
        <w:t>A scientist who studies the influence of microbes in the formation of caves is called a/an 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geomicrobiologist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astrobiologist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epidemiologist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immunologist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14)</w:t>
        <w:tab/>
      </w:r>
      <w:r>
        <w:rPr>
          <w:rFonts w:ascii="Times New Roman"/>
          <w:sz w:val="24"/>
        </w:rPr>
        <w:t>Astrobiology is considered a sub-discipline of microbiology because _______.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life elsewhere in the universe is likely to be microbial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microbes are known to exist on other planets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all extraterrestrials known are microbial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only microbes can reproduce under the extreme conditions in outer space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15)</w:t>
        <w:tab/>
      </w:r>
      <w:r>
        <w:rPr>
          <w:rFonts w:ascii="Times New Roman"/>
          <w:sz w:val="24"/>
        </w:rPr>
        <w:t>Which of the following does not indicate microbe involvement in energy and nutrient flow?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A)   Thermal hot springs warmed by heat from earth's interior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Formation of greenhouse gases, CO  </w:t>
      </w:r>
      <w:r>
        <w:rPr>
          <w:rFonts w:ascii="Times New Roman"/>
          <w:b w:val="false"/>
          <w:i w:val="false"/>
          <w:color w:val="000000"/>
          <w:sz w:val="24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 xml:space="preserve"> and methane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Digestion of complex carbohydrates in animal diets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Decomposition of dead matter and wastes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16)</w:t>
        <w:tab/>
      </w:r>
      <w:r>
        <w:rPr>
          <w:rFonts w:ascii="Times New Roman"/>
          <w:sz w:val="24"/>
        </w:rPr>
        <w:t>The microorganisms that recycle nutrients by breaking down dead matter and wastes are called 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decomposers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prokaryotes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pathogens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eukaryotes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fermenters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17)</w:t>
        <w:tab/>
      </w:r>
      <w:r>
        <w:rPr>
          <w:rFonts w:ascii="Times New Roman"/>
          <w:b w:val="false"/>
          <w:i w:val="false"/>
          <w:color w:val="000000"/>
          <w:sz w:val="24"/>
        </w:rPr>
        <w:t>The majority of oxygen in earth's atmosphere is a product of photosynthesis by ______.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microorganisms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rain forests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agricultural lands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green plants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18)</w:t>
        <w:tab/>
      </w:r>
      <w:r>
        <w:rPr>
          <w:rFonts w:ascii="Times New Roman"/>
          <w:sz w:val="24"/>
        </w:rPr>
        <w:t>The three cell types discussed, eukaryotes, archaea, and bacteria, all derived from 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a common ancestral cell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photosynthetic bacteria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archaea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cells with a true nucleus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19)</w:t>
        <w:tab/>
      </w:r>
      <w:r>
        <w:rPr>
          <w:rFonts w:ascii="Times New Roman"/>
          <w:sz w:val="24"/>
        </w:rPr>
        <w:t>The first cells appeared about _____ billion years ago.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5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4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3.5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2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1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20)</w:t>
        <w:tab/>
      </w:r>
      <w:r>
        <w:rPr>
          <w:rFonts w:ascii="Times New Roman"/>
          <w:sz w:val="24"/>
        </w:rPr>
        <w:t>Which area of biology states that living things undergo gradual structural and functional changes over long periods of time?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Morphology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Phylogeny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Evolution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Genetics</w:t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</w:t>
      </w:r>
      <w:r>
        <w:rPr>
          <w:rFonts w:ascii="Times New Roman"/>
          <w:b w:val="false"/>
          <w:i w:val="false"/>
          <w:color w:val="000000"/>
          <w:sz w:val="24"/>
        </w:rPr>
        <w:t>Transformation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21)</w:t>
        <w:tab/>
      </w:r>
      <w:r>
        <w:rPr>
          <w:rFonts w:ascii="Times New Roman"/>
          <w:sz w:val="24"/>
        </w:rPr>
        <w:t>When humans manipulate the genes of microorganisms, the process is called 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bioremediation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genetic engineering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epidemiology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immunology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taxonomy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22)</w:t>
        <w:tab/>
      </w:r>
      <w:r>
        <w:rPr>
          <w:rFonts w:ascii="Times New Roman"/>
          <w:sz w:val="24"/>
        </w:rPr>
        <w:t>Which activity is an example of biotechnology?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Bacteria in the soil secreting an antibiotic to kill competitors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A microbiologist using the microscope to view bacteria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Egyptians usingmoldy bread on wounds</w:t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/>
          <w:color w:val="000000"/>
          <w:sz w:val="24"/>
        </w:rPr>
        <w:t>Escherichia coli</w:t>
      </w:r>
      <w:r>
        <w:rPr>
          <w:rFonts w:ascii="Times New Roman"/>
          <w:b w:val="false"/>
          <w:i w:val="false"/>
          <w:color w:val="000000"/>
          <w:sz w:val="24"/>
        </w:rPr>
        <w:t xml:space="preserve"> producing human insulin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Public health officials monitoring diseases in a community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23)</w:t>
        <w:tab/>
      </w:r>
      <w:r>
        <w:rPr>
          <w:rFonts w:ascii="Times New Roman"/>
          <w:sz w:val="24"/>
        </w:rPr>
        <w:t>Which of the following is a traditional human use of microorganisms?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Baking bread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Treating water and sewage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Mass-producing antibiotics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Cleaning up oil spills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24)</w:t>
        <w:tab/>
      </w:r>
      <w:r>
        <w:rPr>
          <w:rFonts w:ascii="Times New Roman"/>
          <w:sz w:val="24"/>
        </w:rPr>
        <w:t>Using microbes to detoxify a site contaminated with heavy metals is an example of 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biotechnology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bioremediation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decomposition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immunology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epidemiology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25)</w:t>
        <w:tab/>
      </w:r>
      <w:r>
        <w:rPr>
          <w:rFonts w:ascii="Times New Roman"/>
          <w:sz w:val="24"/>
        </w:rPr>
        <w:t>Disease-causing microorganisms are called 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decomposers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bacteria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pathogens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eukaryotes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fermenters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26)</w:t>
        <w:tab/>
      </w:r>
      <w:r>
        <w:rPr>
          <w:rFonts w:ascii="Times New Roman"/>
          <w:sz w:val="24"/>
        </w:rPr>
        <w:t>The number one worldwide infectious diseases are 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AIDS-related diseases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diarrheal diseases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malaria and other protozoan diseases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measles and other rash diseases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respiratory diseases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27)</w:t>
        <w:tab/>
      </w:r>
      <w:r>
        <w:rPr>
          <w:rFonts w:ascii="Times New Roman"/>
          <w:sz w:val="24"/>
        </w:rPr>
        <w:t>The incidence of deaths from communicable disease is ______ in the United States compared to the entire world.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less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greater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about the same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28)</w:t>
        <w:tab/>
      </w:r>
      <w:r>
        <w:rPr>
          <w:rFonts w:ascii="Times New Roman"/>
          <w:sz w:val="24"/>
        </w:rPr>
        <w:t>In which way are bacteria and eukaryotes the same?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Contain membrane-bound organelles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Possess a cell membrane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Contain a nucleus to hold DNA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Always have a cell wall for rigidity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29)</w:t>
        <w:tab/>
      </w:r>
      <w:r>
        <w:rPr>
          <w:rFonts w:ascii="Times New Roman"/>
          <w:sz w:val="24"/>
        </w:rPr>
        <w:t>In which way are archaea and eukaryotesthe same?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Contain membrane-bound organelles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Have similar ssu rRNA sequences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Contain mitochondria for energy production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Possess RNA instead of DNA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30)</w:t>
        <w:tab/>
      </w:r>
      <w:r>
        <w:rPr>
          <w:rFonts w:ascii="Times New Roman"/>
          <w:sz w:val="24"/>
        </w:rPr>
        <w:t>Which of the following is a unique characteristic of viruses that distinguishes them from the other major groups of microorganisms?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Cause human disease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Lack a nucleus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Cannot be seen without a microscope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Contain genetic material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Lack cell structure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31)</w:t>
        <w:tab/>
      </w:r>
      <w:r>
        <w:rPr>
          <w:rFonts w:ascii="Times New Roman"/>
          <w:sz w:val="24"/>
        </w:rPr>
        <w:t>Which group of microorganisms is composed only of hereditary material wrapped in a protein covering?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Viruses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Bacteria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Parasites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Fungi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Yeasts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32)</w:t>
        <w:tab/>
      </w:r>
      <w:r>
        <w:rPr>
          <w:rFonts w:ascii="Times New Roman"/>
          <w:sz w:val="24"/>
        </w:rPr>
        <w:t>Eukaryotic cells are larger than bacterial or archaeal cells; allcells are larger than macromolecules. Where do viruses fit on this scale?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Viruses are larger than eukaryotic cells.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Viruses are smaller than eukaryotic cells, but larger than bacterial or archaeal cells.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Viruses are smaller than bacterial or archaeal cells, but larger than macromolecules.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Viruses are smaller than macromolecules.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33)</w:t>
        <w:tab/>
      </w:r>
      <w:r>
        <w:rPr>
          <w:rFonts w:ascii="Times New Roman"/>
          <w:sz w:val="24"/>
        </w:rPr>
        <w:t>In general, eukaryotic cells are about ______ times larger than bacterial or archaeal cells.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2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10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50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1000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34)</w:t>
        <w:tab/>
      </w:r>
      <w:r>
        <w:rPr>
          <w:rFonts w:ascii="Times New Roman"/>
          <w:sz w:val="24"/>
        </w:rPr>
        <w:t>Archaealcells are about ______ bacterial cells.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the same size as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ten times larger than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ten times smaller than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35)</w:t>
        <w:tab/>
      </w:r>
      <w:r>
        <w:rPr>
          <w:rFonts w:ascii="Times New Roman"/>
          <w:sz w:val="24"/>
        </w:rPr>
        <w:t>Which of the following historical microbiologists is incorrectly paired with his contribution to the science?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Francesco Redi: tested spontaneous generation with meat exposed to the air or covered with cloth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Antonie van Leeuwenhoek:made and used quality magnifying lenses to observe and record microorganisms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Louis Pasteur: demonstrated that anthrax was caused by a bacterium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Joseph Lister: promoted disinfecting hands and air prior to surgery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36)</w:t>
        <w:tab/>
      </w:r>
      <w:r>
        <w:rPr>
          <w:rFonts w:ascii="Times New Roman"/>
          <w:b w:val="false"/>
          <w:i w:val="false"/>
          <w:color w:val="000000"/>
          <w:sz w:val="24"/>
        </w:rPr>
        <w:t>In the experiments constructed by Pasteur to disprove spontaneous generation, swan-necked flasks were used. Why was this shape of flask used in this experiment?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The glass necks needed to be open to the air, yet constructed so that bacteria would settle in the lowest part of the neck.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These flask shapes were the easiest and cheapest to produce.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The shape of the glass neck allowed the bacteria into the flask and then into the media, but air could not enter.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Because the glass necks were stretched out, the heat used to sterilize the medium inside of the flask could not kill the bacteria in the neck.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37)</w:t>
        <w:tab/>
      </w:r>
      <w:r>
        <w:rPr>
          <w:rFonts w:ascii="Times New Roman"/>
          <w:b w:val="false"/>
          <w:i w:val="false"/>
          <w:color w:val="000000"/>
          <w:sz w:val="24"/>
        </w:rPr>
        <w:t>Koch's postulates are criteria used to establish that ______.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microbes are found on dust particles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a specific microbe is the cause of a specific disease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life forms can only arise from preexisting life forms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a specific microbe should be classified in a specific kingdom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microbes can be used to clean up toxic spills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38)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is NOT a recent discovery that has had a huge impact on the understanding of microbiology?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Restriction enzymes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PCR technique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Human microbiome project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Small RNAs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</w:t>
      </w:r>
      <w:r>
        <w:rPr>
          <w:rFonts w:ascii="Times New Roman"/>
          <w:b w:val="false"/>
          <w:i w:val="false"/>
          <w:color w:val="000000"/>
          <w:sz w:val="24"/>
        </w:rPr>
        <w:t>All are significant discoveries.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39)</w:t>
        <w:tab/>
      </w:r>
      <w:r>
        <w:rPr>
          <w:rFonts w:ascii="Times New Roman"/>
          <w:sz w:val="24"/>
        </w:rPr>
        <w:t>The sum total of all the microbes in a certain environment is termed the 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microbiome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biofilm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microbial niche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domain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phylogeny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40)</w:t>
        <w:tab/>
      </w:r>
      <w:r>
        <w:rPr>
          <w:rFonts w:ascii="Times New Roman"/>
          <w:sz w:val="24"/>
        </w:rPr>
        <w:t>Which of the following is not a process in the scientific method?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Belief in a preconceived idea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Formulation ofa hypothesis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Systematic observation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Laboratory experimentation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Development of a theory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41)</w:t>
        <w:tab/>
      </w:r>
      <w:r>
        <w:rPr>
          <w:rFonts w:ascii="Times New Roman"/>
          <w:sz w:val="24"/>
        </w:rPr>
        <w:t>Experimentation _______.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is designed to refute an hypothesis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is designed to support an hypothesis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provides a means to gather subjective data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provides a means to gather objective data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is the first step in the scientific method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42)</w:t>
        <w:tab/>
      </w:r>
      <w:r>
        <w:rPr>
          <w:rFonts w:ascii="Times New Roman"/>
          <w:sz w:val="24"/>
        </w:rPr>
        <w:t>The scientific method includes all of the following except 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hypothesis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experimentation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observation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publication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43)</w:t>
        <w:tab/>
      </w:r>
      <w:r>
        <w:rPr>
          <w:rFonts w:ascii="Times New Roman"/>
          <w:sz w:val="24"/>
        </w:rPr>
        <w:t>Caring for patients infected with a new virus requires safety precautions for medical personnel. Choosing appropriate procedures is an example of a/an ______ process.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deductive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inductive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hypothetical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pathogenic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44)</w:t>
        <w:tab/>
      </w:r>
      <w:r>
        <w:rPr>
          <w:rFonts w:ascii="Times New Roman"/>
          <w:sz w:val="24"/>
        </w:rPr>
        <w:t>Sterile is best described as 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pathogen-free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absence of spores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absence of any life forms and viral particles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pasteurized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homogenized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45)</w:t>
        <w:tab/>
      </w:r>
      <w:r>
        <w:rPr>
          <w:rFonts w:ascii="Times New Roman"/>
          <w:sz w:val="24"/>
        </w:rPr>
        <w:t>Taxonomy does not involve 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nomenclature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classification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identification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a common name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46)</w:t>
        <w:tab/>
      </w:r>
      <w:r>
        <w:rPr>
          <w:rFonts w:ascii="Times New Roman"/>
          <w:sz w:val="24"/>
        </w:rPr>
        <w:t>Which scientific field is involved in the identification, classification, and naming of organisms?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Nomenclature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Taxonomy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Phylogeny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Pathology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Epidemiology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47)</w:t>
        <w:tab/>
      </w:r>
      <w:r>
        <w:rPr>
          <w:rFonts w:ascii="Times New Roman"/>
          <w:sz w:val="24"/>
        </w:rPr>
        <w:t>The orderly arrangement of organisms into a hierarchy of taxa is called 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classification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identification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nomenclature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experimentation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biotechnology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48)</w:t>
        <w:tab/>
      </w:r>
      <w:r>
        <w:rPr>
          <w:rFonts w:ascii="Times New Roman"/>
          <w:sz w:val="24"/>
        </w:rPr>
        <w:t>Which of the following is a taxon that contains all the other taxa listed?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Species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Phylum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Kingdom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Genus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Family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49)</w:t>
        <w:tab/>
      </w:r>
      <w:r>
        <w:rPr>
          <w:rFonts w:ascii="Times New Roman"/>
          <w:sz w:val="24"/>
        </w:rPr>
        <w:t>The smallest and most significant taxon is a 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genus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species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kingdom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family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phylum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50)</w:t>
        <w:tab/>
      </w:r>
      <w:r>
        <w:rPr>
          <w:rFonts w:ascii="Times New Roman"/>
          <w:sz w:val="24"/>
        </w:rPr>
        <w:t>Select the correct descending taxonomic hierarchy (left to right).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Family, order, class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Family, genus, species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Genus, species, family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Class, phylum, order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Kingdom, domain, phylum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51)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 mnemonic for remembering the taxonomic levels from Domain to Species is "Dear King Phillip Came Over for Good Soup." The word "came" here is a reminder of the taxonomic level of ______.   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class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category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chain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colony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culture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52)</w:t>
        <w:tab/>
      </w:r>
      <w:r>
        <w:rPr>
          <w:rFonts w:ascii="Times New Roman"/>
          <w:sz w:val="24"/>
        </w:rPr>
        <w:t>Which of the following is a scientific name?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Gram-positive streptococcus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/>
          <w:color w:val="000000"/>
          <w:sz w:val="24"/>
        </w:rPr>
        <w:t>Streptococcus pyogenes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Anthrax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Streptobacilli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53)</w:t>
        <w:tab/>
      </w:r>
      <w:r>
        <w:rPr>
          <w:rFonts w:ascii="Times New Roman"/>
          <w:sz w:val="24"/>
        </w:rPr>
        <w:t>When assigning a scientific name to an organism, _______.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the species name is capitalized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the species name is placed first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the species name can be abbreviated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both genus and species names are capitalized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both genus and species names are italicized or underlined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54)</w:t>
        <w:tab/>
      </w:r>
      <w:r>
        <w:rPr>
          <w:rFonts w:ascii="Times New Roman"/>
          <w:sz w:val="24"/>
        </w:rPr>
        <w:t>Which scientific name is written correctly?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Staphylococcus aureus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staphylococcus aureus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Staphylococcus Aureus</w:t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/>
          <w:color w:val="000000"/>
          <w:sz w:val="24"/>
        </w:rPr>
        <w:t>Staphylococcusaureus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S. aureus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55)</w:t>
        <w:tab/>
      </w:r>
      <w:r>
        <w:rPr>
          <w:rFonts w:ascii="Times New Roman"/>
          <w:sz w:val="24"/>
        </w:rPr>
        <w:t>A diagram of the three domains (Bacteria, Archaea, Eukarya) proceeding from the Last CommonAncestor would show Archaea _______.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as the original cells from which the others derived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branching off the Domain Eukarya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branching off the Domain Bacteria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56)</w:t>
        <w:tab/>
      </w:r>
      <w:r>
        <w:rPr>
          <w:rFonts w:ascii="Times New Roman"/>
          <w:b w:val="false"/>
          <w:i w:val="false"/>
          <w:color w:val="000000"/>
          <w:sz w:val="24"/>
        </w:rPr>
        <w:t>Analysis of the small subunit rRNAs from all organisms in the three current domains suggests that _______.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the eukaryotes arose from prokaryotes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the Archaea are more closely related to bacteria than eukaryotes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all modern and extinct organisms on earth arose from a common ancestor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bacteria, archaea, and eukaryotes are not related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57)</w:t>
        <w:tab/>
      </w:r>
      <w:r>
        <w:rPr>
          <w:rFonts w:ascii="Times New Roman"/>
          <w:sz w:val="24"/>
        </w:rPr>
        <w:t>The study of evolutionary relationships among organisms is called 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biotechnology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genetics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recombinant DNA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phylogeny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taxonomy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58)</w:t>
        <w:tab/>
      </w:r>
      <w:r>
        <w:rPr>
          <w:rFonts w:ascii="Times New Roman"/>
          <w:sz w:val="24"/>
        </w:rPr>
        <w:t>A scientist studying the sequence of nucleotides in the rRNA of a bacterial species is working on _______.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determining evolutionary relatedness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bioremediation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recombinant DNA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nomenclature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determining if that species is the cause of a new disease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59)</w:t>
        <w:tab/>
      </w:r>
      <w:r>
        <w:rPr>
          <w:rFonts w:ascii="Times New Roman"/>
          <w:sz w:val="24"/>
        </w:rPr>
        <w:t>Trees of life that illustrate the phylogenetic relationships of all organisms were traditionally based on ______; newer methods for determining phylogeny rely on 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morphology; nucleic acid sequences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nucleic acid sequences; morphology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morphology; virology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morphology; nutritional requirements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nucleic acid sequences; microbiomes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36"/>
        </w:rPr>
        <w:br w:type="page"/>
        <w:t>Answer Key</w:t>
        <w:br/>
        <w:br/>
      </w:r>
      <w:r>
        <w:rPr>
          <w:rFonts w:ascii="Times New Roman"/>
          <w:sz w:val="32"/>
        </w:rPr>
        <w:t>Test name: Microbiology1</w:t>
        <w:br/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9)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10)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11)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12)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13)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14)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15)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16)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17)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18)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19)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20)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21)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22)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23)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24)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25)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26) 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27)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28)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29)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30) 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31)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32)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33)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34)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35)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36)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37)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38) 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 w:hAnsi="Times New Roman"/>
          <w:b w:val="false"/>
          <w:i w:val="false"/>
          <w:color w:val="000000"/>
          <w:sz w:val="32"/>
        </w:rPr>
        <w:t>Refer to the text and read about the recent discoveries that have had a huge impact on the understanding of microbiology.</w:t>
      </w:r>
      <w:r>
        <w:br/>
      </w:r>
      <w:r>
        <w:rPr>
          <w:rFonts w:ascii="Times New Roman"/>
          <w:sz w:val="32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39)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40)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41)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42)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43)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44)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45)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46)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47)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48)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49)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50)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51)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52)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53) 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54)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55)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56)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 w:hAnsi="Times New Roman"/>
          <w:b w:val="false"/>
          <w:i w:val="false"/>
          <w:color w:val="000000"/>
          <w:sz w:val="32"/>
        </w:rPr>
        <w:t xml:space="preserve">Refer to "Systems of Presenting a Universal Tree of Life" for a discussion of the ssu rRNAs and their role in taxonomy. </w:t>
      </w:r>
      <w:r>
        <w:br/>
      </w:r>
      <w:r>
        <w:rPr>
          <w:rFonts w:ascii="Times New Roman"/>
          <w:sz w:val="32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57)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58)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59) A</w:t>
        <w:br/>
      </w:r>
    </w:p>
    <w:sectPr>
      <w:footerReference w:type="default" r:id="rId3"/>
      <w:type w:val="continuous"/>
      <w:pgMar w:top="1440" w:right="1440" w:bottom="1440" w:left="1440"/>
      <w:cols w:space="720"/>
    </w:sectPr>
  </w:body>
</w:document>
</file>

<file path=word/footer.xml><?xml version="1.0" encoding="utf-8"?>
<w:ftr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p>
    <w:pPr>
      <w:spacing w:before="0" w:after="0"/>
      <w:jc w:val="left"/>
    </w:pPr>
    <w:rPr>
      <w:noProof/>
    </w:rPr>
    <w:r>
      <w:rPr>
        <w:rFonts w:ascii="Calibri"/>
        <w:sz w:val="24"/>
      </w:rPr>
      <w:t>Version 1</w:t>
      <w:tab/>
      <w:tab/>
      <w:tab/>
      <w:tab/>
      <w:tab/>
      <w:tab/>
      <w:tab/>
      <w:tab/>
      <w:tab/>
      <w:tab/>
      <w:tab/>
    </w:r>
    <w:r>
      <w:rPr>
        <w:rFonts w:ascii="Times New Roman"/>
        <w:sz w:val="24"/>
      </w:rPr>
    </w:r>
    <w:fldSimple w:instr=" PAGE \* MERGEFORMAT ">
      <w:r>
        <w:rPr>
          <w:rFonts w:ascii="Times New Roman"/>
          <w:sz w:val="24"/>
        </w:rPr>
      </w:r>
    </w:fldSimple>
  </w:p>
</w:ft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footer.xml" Type="http://schemas.openxmlformats.org/officeDocument/2006/relationships/footer" Id="rId3"/>
    <Relationship Target="numbering.xml" Type="http://schemas.openxmlformats.org/officeDocument/2006/relationships/numbering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pyright">
    <vt:lpwstr>Some content may be Copyright, McGraw Hill LLC</vt:lpwstr>
  </prop:property>
</prop:Properties>
</file>