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2392" w:rsidRPr="00482AF1" w:rsidRDefault="00242392">
      <w:pPr>
        <w:jc w:val="center"/>
        <w:rPr>
          <w:rFonts w:ascii="Arial" w:hAnsi="Arial" w:cs="Arial"/>
          <w:b/>
          <w:sz w:val="24"/>
          <w:szCs w:val="24"/>
        </w:rPr>
      </w:pPr>
      <w:r w:rsidRPr="00482AF1">
        <w:rPr>
          <w:rFonts w:ascii="Arial" w:hAnsi="Arial" w:cs="Arial"/>
          <w:b/>
          <w:sz w:val="24"/>
          <w:szCs w:val="24"/>
        </w:rPr>
        <w:t>Chapter 1</w:t>
      </w:r>
    </w:p>
    <w:p w:rsidR="00242392" w:rsidRPr="00482AF1" w:rsidRDefault="00242392">
      <w:pPr>
        <w:jc w:val="center"/>
        <w:rPr>
          <w:rFonts w:ascii="Arial" w:hAnsi="Arial" w:cs="Arial"/>
          <w:b/>
          <w:sz w:val="24"/>
          <w:szCs w:val="24"/>
        </w:rPr>
      </w:pPr>
      <w:r w:rsidRPr="00482AF1">
        <w:rPr>
          <w:rFonts w:ascii="Arial" w:hAnsi="Arial" w:cs="Arial"/>
          <w:b/>
          <w:sz w:val="24"/>
          <w:szCs w:val="24"/>
        </w:rPr>
        <w:t>The Government and Not-For-Profit Environment</w:t>
      </w:r>
    </w:p>
    <w:p w:rsidR="00242392" w:rsidRPr="00482AF1" w:rsidRDefault="00242392">
      <w:pPr>
        <w:jc w:val="center"/>
        <w:rPr>
          <w:rFonts w:ascii="Arial" w:hAnsi="Arial" w:cs="Arial"/>
          <w:sz w:val="24"/>
          <w:szCs w:val="24"/>
        </w:rPr>
      </w:pPr>
    </w:p>
    <w:p w:rsidR="00242392" w:rsidRPr="00482AF1" w:rsidRDefault="00242392">
      <w:pPr>
        <w:rPr>
          <w:rFonts w:ascii="Arial" w:hAnsi="Arial" w:cs="Arial"/>
          <w:sz w:val="24"/>
          <w:szCs w:val="24"/>
        </w:rPr>
      </w:pPr>
    </w:p>
    <w:p w:rsidR="00242392" w:rsidRPr="00482AF1" w:rsidRDefault="00242392">
      <w:pPr>
        <w:rPr>
          <w:rFonts w:ascii="Arial" w:hAnsi="Arial" w:cs="Arial"/>
          <w:sz w:val="24"/>
          <w:szCs w:val="24"/>
        </w:rPr>
      </w:pPr>
    </w:p>
    <w:p w:rsidR="00242392" w:rsidRPr="00482AF1" w:rsidRDefault="00242392">
      <w:pPr>
        <w:rPr>
          <w:rFonts w:ascii="Arial" w:hAnsi="Arial" w:cs="Arial"/>
          <w:b/>
          <w:sz w:val="24"/>
          <w:szCs w:val="24"/>
        </w:rPr>
      </w:pPr>
      <w:r w:rsidRPr="00482AF1">
        <w:rPr>
          <w:rFonts w:ascii="Arial" w:hAnsi="Arial" w:cs="Arial"/>
          <w:b/>
          <w:sz w:val="24"/>
          <w:szCs w:val="24"/>
        </w:rPr>
        <w:t>TRUE/FALSE (CHAPTER 1)</w:t>
      </w:r>
    </w:p>
    <w:p w:rsidR="00242392" w:rsidRPr="00482AF1" w:rsidRDefault="00242392">
      <w:pPr>
        <w:rPr>
          <w:rFonts w:ascii="Arial" w:hAnsi="Arial" w:cs="Arial"/>
          <w:b/>
          <w:sz w:val="24"/>
          <w:szCs w:val="24"/>
        </w:rPr>
      </w:pPr>
    </w:p>
    <w:p w:rsidR="00242392" w:rsidRPr="00482AF1" w:rsidRDefault="00242392" w:rsidP="00734C6A">
      <w:pPr>
        <w:numPr>
          <w:ilvl w:val="0"/>
          <w:numId w:val="4"/>
        </w:numPr>
        <w:rPr>
          <w:rFonts w:ascii="Arial" w:hAnsi="Arial" w:cs="Arial"/>
          <w:sz w:val="24"/>
          <w:szCs w:val="24"/>
        </w:rPr>
      </w:pPr>
      <w:r w:rsidRPr="00482AF1">
        <w:rPr>
          <w:rFonts w:ascii="Arial" w:hAnsi="Arial" w:cs="Arial"/>
          <w:sz w:val="24"/>
          <w:szCs w:val="24"/>
        </w:rPr>
        <w:t xml:space="preserve">The objective of a typical government or not-for-profit entity </w:t>
      </w:r>
      <w:r w:rsidR="00DF2FEC" w:rsidRPr="00482AF1">
        <w:rPr>
          <w:rFonts w:ascii="Arial" w:hAnsi="Arial" w:cs="Arial"/>
          <w:sz w:val="24"/>
          <w:szCs w:val="24"/>
        </w:rPr>
        <w:t>includes goals that are difficult to quantify</w:t>
      </w:r>
    </w:p>
    <w:p w:rsidR="00242392" w:rsidRPr="00482AF1" w:rsidRDefault="00242392">
      <w:pPr>
        <w:numPr>
          <w:ilvl w:val="12"/>
          <w:numId w:val="0"/>
        </w:numPr>
        <w:rPr>
          <w:rFonts w:ascii="Arial" w:hAnsi="Arial" w:cs="Arial"/>
          <w:sz w:val="24"/>
          <w:szCs w:val="24"/>
        </w:rPr>
      </w:pPr>
    </w:p>
    <w:p w:rsidR="00242392" w:rsidRPr="00482AF1" w:rsidRDefault="00242392" w:rsidP="00734C6A">
      <w:pPr>
        <w:numPr>
          <w:ilvl w:val="0"/>
          <w:numId w:val="4"/>
        </w:numPr>
        <w:rPr>
          <w:rFonts w:ascii="Arial" w:hAnsi="Arial" w:cs="Arial"/>
          <w:sz w:val="24"/>
          <w:szCs w:val="24"/>
        </w:rPr>
      </w:pPr>
      <w:r w:rsidRPr="00482AF1">
        <w:rPr>
          <w:rFonts w:ascii="Arial" w:hAnsi="Arial" w:cs="Arial"/>
          <w:sz w:val="24"/>
          <w:szCs w:val="24"/>
        </w:rPr>
        <w:t>A government’s budget may be backed by the force of law.</w:t>
      </w:r>
    </w:p>
    <w:p w:rsidR="00242392" w:rsidRPr="00482AF1" w:rsidRDefault="00242392">
      <w:pPr>
        <w:numPr>
          <w:ilvl w:val="12"/>
          <w:numId w:val="0"/>
        </w:numPr>
        <w:rPr>
          <w:rFonts w:ascii="Arial" w:hAnsi="Arial" w:cs="Arial"/>
          <w:sz w:val="24"/>
          <w:szCs w:val="24"/>
        </w:rPr>
      </w:pPr>
    </w:p>
    <w:p w:rsidR="00242392" w:rsidRPr="00482AF1" w:rsidRDefault="00242392" w:rsidP="00734C6A">
      <w:pPr>
        <w:numPr>
          <w:ilvl w:val="0"/>
          <w:numId w:val="4"/>
        </w:numPr>
        <w:rPr>
          <w:rFonts w:ascii="Arial" w:hAnsi="Arial" w:cs="Arial"/>
          <w:sz w:val="24"/>
          <w:szCs w:val="24"/>
        </w:rPr>
      </w:pPr>
      <w:r w:rsidRPr="00482AF1">
        <w:rPr>
          <w:rFonts w:ascii="Arial" w:hAnsi="Arial" w:cs="Arial"/>
          <w:sz w:val="24"/>
          <w:szCs w:val="24"/>
        </w:rPr>
        <w:t>Government</w:t>
      </w:r>
      <w:r w:rsidR="002E5CA3" w:rsidRPr="00482AF1">
        <w:rPr>
          <w:rFonts w:ascii="Arial" w:hAnsi="Arial" w:cs="Arial"/>
          <w:sz w:val="24"/>
          <w:szCs w:val="24"/>
        </w:rPr>
        <w:t>s</w:t>
      </w:r>
      <w:r w:rsidRPr="00482AF1">
        <w:rPr>
          <w:rFonts w:ascii="Arial" w:hAnsi="Arial" w:cs="Arial"/>
          <w:sz w:val="24"/>
          <w:szCs w:val="24"/>
        </w:rPr>
        <w:t xml:space="preserve"> have no need for an accounting system.</w:t>
      </w:r>
    </w:p>
    <w:p w:rsidR="00242392" w:rsidRPr="00482AF1" w:rsidRDefault="00242392">
      <w:pPr>
        <w:numPr>
          <w:ilvl w:val="12"/>
          <w:numId w:val="0"/>
        </w:numPr>
        <w:rPr>
          <w:rFonts w:ascii="Arial" w:hAnsi="Arial" w:cs="Arial"/>
          <w:sz w:val="24"/>
          <w:szCs w:val="24"/>
        </w:rPr>
      </w:pPr>
    </w:p>
    <w:p w:rsidR="00242392" w:rsidRPr="00482AF1" w:rsidRDefault="00242392" w:rsidP="00734C6A">
      <w:pPr>
        <w:numPr>
          <w:ilvl w:val="0"/>
          <w:numId w:val="4"/>
        </w:numPr>
        <w:rPr>
          <w:rFonts w:ascii="Arial" w:hAnsi="Arial" w:cs="Arial"/>
          <w:sz w:val="24"/>
          <w:szCs w:val="24"/>
        </w:rPr>
      </w:pPr>
      <w:r w:rsidRPr="00482AF1">
        <w:rPr>
          <w:rFonts w:ascii="Arial" w:hAnsi="Arial" w:cs="Arial"/>
          <w:sz w:val="24"/>
          <w:szCs w:val="24"/>
        </w:rPr>
        <w:t xml:space="preserve">A government’s </w:t>
      </w:r>
      <w:r w:rsidR="00482AF1" w:rsidRPr="00482AF1">
        <w:rPr>
          <w:rFonts w:ascii="Arial" w:hAnsi="Arial" w:cs="Arial"/>
          <w:sz w:val="24"/>
          <w:szCs w:val="24"/>
        </w:rPr>
        <w:t>constituants</w:t>
      </w:r>
      <w:r w:rsidRPr="00482AF1">
        <w:rPr>
          <w:rFonts w:ascii="Arial" w:hAnsi="Arial" w:cs="Arial"/>
          <w:sz w:val="24"/>
          <w:szCs w:val="24"/>
        </w:rPr>
        <w:t xml:space="preserve"> rely on general purpose financial statements for a considerable amount of information about their government. </w:t>
      </w:r>
    </w:p>
    <w:p w:rsidR="00242392" w:rsidRPr="00482AF1" w:rsidRDefault="00242392">
      <w:pPr>
        <w:numPr>
          <w:ilvl w:val="12"/>
          <w:numId w:val="0"/>
        </w:numPr>
        <w:rPr>
          <w:rFonts w:ascii="Arial" w:hAnsi="Arial" w:cs="Arial"/>
          <w:sz w:val="24"/>
          <w:szCs w:val="24"/>
        </w:rPr>
      </w:pPr>
    </w:p>
    <w:p w:rsidR="00242392" w:rsidRPr="00482AF1" w:rsidRDefault="00242392" w:rsidP="00734C6A">
      <w:pPr>
        <w:numPr>
          <w:ilvl w:val="0"/>
          <w:numId w:val="4"/>
        </w:numPr>
        <w:rPr>
          <w:rFonts w:ascii="Arial" w:hAnsi="Arial" w:cs="Arial"/>
          <w:sz w:val="24"/>
          <w:szCs w:val="24"/>
        </w:rPr>
      </w:pPr>
      <w:r w:rsidRPr="00482AF1">
        <w:rPr>
          <w:rFonts w:ascii="Arial" w:hAnsi="Arial" w:cs="Arial"/>
          <w:sz w:val="24"/>
          <w:szCs w:val="24"/>
        </w:rPr>
        <w:t xml:space="preserve">Governments and not-for-profit </w:t>
      </w:r>
      <w:r w:rsidR="002E5CA3" w:rsidRPr="00482AF1">
        <w:rPr>
          <w:rFonts w:ascii="Arial" w:hAnsi="Arial" w:cs="Arial"/>
          <w:sz w:val="24"/>
          <w:szCs w:val="24"/>
        </w:rPr>
        <w:t xml:space="preserve">entities </w:t>
      </w:r>
      <w:r w:rsidRPr="00482AF1">
        <w:rPr>
          <w:rFonts w:ascii="Arial" w:hAnsi="Arial" w:cs="Arial"/>
          <w:sz w:val="24"/>
          <w:szCs w:val="24"/>
        </w:rPr>
        <w:t>may never engage in business-type activities.</w:t>
      </w:r>
    </w:p>
    <w:p w:rsidR="00242392" w:rsidRPr="00482AF1" w:rsidRDefault="00242392">
      <w:pPr>
        <w:numPr>
          <w:ilvl w:val="12"/>
          <w:numId w:val="0"/>
        </w:numPr>
        <w:rPr>
          <w:rFonts w:ascii="Arial" w:hAnsi="Arial" w:cs="Arial"/>
          <w:sz w:val="24"/>
          <w:szCs w:val="24"/>
        </w:rPr>
      </w:pPr>
    </w:p>
    <w:p w:rsidR="00242392" w:rsidRPr="00482AF1" w:rsidRDefault="00242392" w:rsidP="00734C6A">
      <w:pPr>
        <w:numPr>
          <w:ilvl w:val="0"/>
          <w:numId w:val="4"/>
        </w:numPr>
        <w:rPr>
          <w:rFonts w:ascii="Arial" w:hAnsi="Arial" w:cs="Arial"/>
          <w:sz w:val="24"/>
          <w:szCs w:val="24"/>
        </w:rPr>
      </w:pPr>
      <w:r w:rsidRPr="00482AF1">
        <w:rPr>
          <w:rFonts w:ascii="Arial" w:hAnsi="Arial" w:cs="Arial"/>
          <w:sz w:val="24"/>
          <w:szCs w:val="24"/>
        </w:rPr>
        <w:t>Lenders use the financial statements of governments and not-for</w:t>
      </w:r>
      <w:r w:rsidR="002E5CA3" w:rsidRPr="00482AF1">
        <w:rPr>
          <w:rFonts w:ascii="Arial" w:hAnsi="Arial" w:cs="Arial"/>
          <w:sz w:val="24"/>
          <w:szCs w:val="24"/>
        </w:rPr>
        <w:t>-</w:t>
      </w:r>
      <w:r w:rsidRPr="00482AF1">
        <w:rPr>
          <w:rFonts w:ascii="Arial" w:hAnsi="Arial" w:cs="Arial"/>
          <w:sz w:val="24"/>
          <w:szCs w:val="24"/>
        </w:rPr>
        <w:t>profit</w:t>
      </w:r>
      <w:r w:rsidR="002E5CA3" w:rsidRPr="00482AF1">
        <w:rPr>
          <w:rFonts w:ascii="Arial" w:hAnsi="Arial" w:cs="Arial"/>
          <w:sz w:val="24"/>
          <w:szCs w:val="24"/>
        </w:rPr>
        <w:t xml:space="preserve"> entities</w:t>
      </w:r>
      <w:r w:rsidRPr="00482AF1">
        <w:rPr>
          <w:rFonts w:ascii="Arial" w:hAnsi="Arial" w:cs="Arial"/>
          <w:sz w:val="24"/>
          <w:szCs w:val="24"/>
        </w:rPr>
        <w:t xml:space="preserve"> just as they would those of businesses, that is, to help assess the borrower’s credit-worthiness.</w:t>
      </w:r>
    </w:p>
    <w:p w:rsidR="00242392" w:rsidRPr="00482AF1" w:rsidRDefault="00242392">
      <w:pPr>
        <w:numPr>
          <w:ilvl w:val="12"/>
          <w:numId w:val="0"/>
        </w:numPr>
        <w:rPr>
          <w:rFonts w:ascii="Arial" w:hAnsi="Arial" w:cs="Arial"/>
          <w:sz w:val="24"/>
          <w:szCs w:val="24"/>
        </w:rPr>
      </w:pPr>
    </w:p>
    <w:p w:rsidR="00242392" w:rsidRPr="00482AF1" w:rsidRDefault="00242392" w:rsidP="00734C6A">
      <w:pPr>
        <w:numPr>
          <w:ilvl w:val="0"/>
          <w:numId w:val="4"/>
        </w:numPr>
        <w:rPr>
          <w:rFonts w:ascii="Arial" w:hAnsi="Arial" w:cs="Arial"/>
          <w:sz w:val="24"/>
          <w:szCs w:val="24"/>
        </w:rPr>
      </w:pPr>
      <w:r w:rsidRPr="00482AF1">
        <w:rPr>
          <w:rFonts w:ascii="Arial" w:hAnsi="Arial" w:cs="Arial"/>
          <w:sz w:val="24"/>
          <w:szCs w:val="24"/>
        </w:rPr>
        <w:t>Financial statements, no matter how prepared, do not directly affect the economic worth of an entity.</w:t>
      </w:r>
    </w:p>
    <w:p w:rsidR="00242392" w:rsidRPr="00482AF1" w:rsidRDefault="00242392">
      <w:pPr>
        <w:numPr>
          <w:ilvl w:val="12"/>
          <w:numId w:val="0"/>
        </w:numPr>
        <w:rPr>
          <w:rFonts w:ascii="Arial" w:hAnsi="Arial" w:cs="Arial"/>
          <w:sz w:val="24"/>
          <w:szCs w:val="24"/>
        </w:rPr>
      </w:pPr>
    </w:p>
    <w:p w:rsidR="00482AF1" w:rsidRPr="00482AF1" w:rsidRDefault="00567105" w:rsidP="00734C6A">
      <w:pPr>
        <w:numPr>
          <w:ilvl w:val="0"/>
          <w:numId w:val="4"/>
        </w:numPr>
        <w:rPr>
          <w:rFonts w:ascii="Arial" w:hAnsi="Arial" w:cs="Arial"/>
          <w:sz w:val="24"/>
          <w:szCs w:val="24"/>
        </w:rPr>
      </w:pPr>
      <w:r w:rsidRPr="00482AF1">
        <w:rPr>
          <w:rFonts w:ascii="Arial" w:hAnsi="Arial" w:cs="Arial"/>
          <w:sz w:val="24"/>
          <w:szCs w:val="24"/>
        </w:rPr>
        <w:t>The Federal</w:t>
      </w:r>
      <w:r w:rsidR="00242392" w:rsidRPr="00482AF1">
        <w:rPr>
          <w:rFonts w:ascii="Arial" w:hAnsi="Arial" w:cs="Arial"/>
          <w:sz w:val="24"/>
          <w:szCs w:val="24"/>
        </w:rPr>
        <w:t xml:space="preserve"> Accounting Standards Advisory Board’s standards do not apply to the federal Department of </w:t>
      </w:r>
      <w:r w:rsidR="00DE3A72" w:rsidRPr="00482AF1">
        <w:rPr>
          <w:rFonts w:ascii="Arial" w:hAnsi="Arial" w:cs="Arial"/>
          <w:sz w:val="24"/>
          <w:szCs w:val="24"/>
        </w:rPr>
        <w:t xml:space="preserve">the </w:t>
      </w:r>
      <w:r w:rsidR="00242392" w:rsidRPr="00482AF1">
        <w:rPr>
          <w:rFonts w:ascii="Arial" w:hAnsi="Arial" w:cs="Arial"/>
          <w:sz w:val="24"/>
          <w:szCs w:val="24"/>
        </w:rPr>
        <w:t xml:space="preserve">Treasury. </w:t>
      </w:r>
    </w:p>
    <w:p w:rsidR="00482AF1" w:rsidRPr="00482AF1" w:rsidRDefault="00482AF1" w:rsidP="00482AF1">
      <w:pPr>
        <w:pStyle w:val="ListParagraph"/>
        <w:rPr>
          <w:rFonts w:ascii="Arial" w:hAnsi="Arial" w:cs="Arial"/>
          <w:sz w:val="24"/>
          <w:szCs w:val="24"/>
        </w:rPr>
      </w:pPr>
    </w:p>
    <w:p w:rsidR="00242392" w:rsidRPr="00482AF1" w:rsidRDefault="00482AF1" w:rsidP="00734C6A">
      <w:pPr>
        <w:numPr>
          <w:ilvl w:val="0"/>
          <w:numId w:val="4"/>
        </w:numPr>
        <w:rPr>
          <w:rFonts w:ascii="Arial" w:hAnsi="Arial" w:cs="Arial"/>
          <w:sz w:val="24"/>
          <w:szCs w:val="24"/>
        </w:rPr>
      </w:pPr>
      <w:r w:rsidRPr="00482AF1">
        <w:rPr>
          <w:rFonts w:ascii="Arial" w:hAnsi="Arial" w:cs="Arial"/>
          <w:sz w:val="24"/>
          <w:szCs w:val="24"/>
        </w:rPr>
        <w:t>Sarbanes-Oxley was passed in 2002 to enhance the independence of the GASB</w:t>
      </w:r>
      <w:r>
        <w:rPr>
          <w:rFonts w:ascii="Arial" w:hAnsi="Arial" w:cs="Arial"/>
          <w:sz w:val="24"/>
          <w:szCs w:val="24"/>
        </w:rPr>
        <w:t>.</w:t>
      </w:r>
      <w:r w:rsidR="00242392" w:rsidRPr="00482AF1">
        <w:rPr>
          <w:rFonts w:ascii="Arial" w:hAnsi="Arial" w:cs="Arial"/>
          <w:sz w:val="24"/>
          <w:szCs w:val="24"/>
        </w:rPr>
        <w:t xml:space="preserve"> </w:t>
      </w:r>
    </w:p>
    <w:p w:rsidR="00242392" w:rsidRPr="00482AF1" w:rsidRDefault="00242392">
      <w:pPr>
        <w:numPr>
          <w:ilvl w:val="12"/>
          <w:numId w:val="0"/>
        </w:numPr>
        <w:rPr>
          <w:rFonts w:ascii="Arial" w:hAnsi="Arial" w:cs="Arial"/>
          <w:sz w:val="24"/>
          <w:szCs w:val="24"/>
        </w:rPr>
      </w:pPr>
    </w:p>
    <w:p w:rsidR="00242392" w:rsidRPr="00482AF1" w:rsidRDefault="00242392" w:rsidP="00734C6A">
      <w:pPr>
        <w:numPr>
          <w:ilvl w:val="0"/>
          <w:numId w:val="4"/>
        </w:numPr>
        <w:rPr>
          <w:rFonts w:ascii="Arial" w:hAnsi="Arial" w:cs="Arial"/>
          <w:sz w:val="24"/>
          <w:szCs w:val="24"/>
        </w:rPr>
      </w:pPr>
      <w:r w:rsidRPr="00482AF1">
        <w:rPr>
          <w:rFonts w:ascii="Arial" w:hAnsi="Arial" w:cs="Arial"/>
          <w:sz w:val="24"/>
          <w:szCs w:val="24"/>
        </w:rPr>
        <w:t>The Governmental Accounting Standards Board establishes generally accepted accounting principles for all state and local government</w:t>
      </w:r>
      <w:r w:rsidR="00DE3A72" w:rsidRPr="00482AF1">
        <w:rPr>
          <w:rFonts w:ascii="Arial" w:hAnsi="Arial" w:cs="Arial"/>
          <w:sz w:val="24"/>
          <w:szCs w:val="24"/>
        </w:rPr>
        <w:t>s</w:t>
      </w:r>
      <w:r w:rsidRPr="00482AF1">
        <w:rPr>
          <w:rFonts w:ascii="Arial" w:hAnsi="Arial" w:cs="Arial"/>
          <w:sz w:val="24"/>
          <w:szCs w:val="24"/>
        </w:rPr>
        <w:t xml:space="preserve"> </w:t>
      </w:r>
      <w:r w:rsidR="00DE3A72" w:rsidRPr="00482AF1">
        <w:rPr>
          <w:rFonts w:ascii="Arial" w:hAnsi="Arial" w:cs="Arial"/>
          <w:sz w:val="24"/>
          <w:szCs w:val="24"/>
        </w:rPr>
        <w:t>and</w:t>
      </w:r>
      <w:r w:rsidRPr="00482AF1">
        <w:rPr>
          <w:rFonts w:ascii="Arial" w:hAnsi="Arial" w:cs="Arial"/>
          <w:sz w:val="24"/>
          <w:szCs w:val="24"/>
        </w:rPr>
        <w:t xml:space="preserve"> all not-for-profit entities.</w:t>
      </w:r>
    </w:p>
    <w:p w:rsidR="00242392" w:rsidRPr="00482AF1" w:rsidRDefault="00242392">
      <w:pPr>
        <w:rPr>
          <w:rFonts w:ascii="Arial" w:hAnsi="Arial" w:cs="Arial"/>
          <w:sz w:val="24"/>
          <w:szCs w:val="24"/>
        </w:rPr>
      </w:pPr>
    </w:p>
    <w:p w:rsidR="00242392" w:rsidRPr="00482AF1" w:rsidRDefault="00242392">
      <w:pPr>
        <w:rPr>
          <w:rFonts w:ascii="Arial" w:hAnsi="Arial" w:cs="Arial"/>
          <w:sz w:val="24"/>
          <w:szCs w:val="24"/>
        </w:rPr>
      </w:pPr>
    </w:p>
    <w:p w:rsidR="00482AF1" w:rsidRPr="00482AF1" w:rsidRDefault="00242392" w:rsidP="00482AF1">
      <w:pPr>
        <w:rPr>
          <w:rFonts w:ascii="Arial" w:hAnsi="Arial" w:cs="Arial"/>
          <w:b/>
          <w:bCs/>
          <w:sz w:val="24"/>
          <w:szCs w:val="24"/>
        </w:rPr>
      </w:pPr>
      <w:r w:rsidRPr="00482AF1">
        <w:rPr>
          <w:rFonts w:ascii="Arial" w:hAnsi="Arial" w:cs="Arial"/>
          <w:b/>
          <w:sz w:val="24"/>
          <w:szCs w:val="24"/>
        </w:rPr>
        <w:br w:type="page"/>
      </w:r>
      <w:r w:rsidR="00482AF1" w:rsidRPr="00482AF1">
        <w:rPr>
          <w:rFonts w:ascii="Arial" w:hAnsi="Arial" w:cs="Arial"/>
          <w:b/>
          <w:bCs/>
          <w:sz w:val="24"/>
          <w:szCs w:val="24"/>
        </w:rPr>
        <w:lastRenderedPageBreak/>
        <w:t>ANSWERS TO TRUE/FALSE QUESTIONS (CHAPTER 1)</w:t>
      </w:r>
    </w:p>
    <w:p w:rsidR="00482AF1" w:rsidRPr="00482AF1" w:rsidRDefault="00482AF1" w:rsidP="00482AF1">
      <w:pPr>
        <w:rPr>
          <w:rFonts w:ascii="Arial" w:hAnsi="Arial" w:cs="Arial"/>
          <w:sz w:val="24"/>
          <w:szCs w:val="24"/>
        </w:rPr>
      </w:pPr>
    </w:p>
    <w:p w:rsidR="00482AF1" w:rsidRPr="00482AF1" w:rsidRDefault="00482AF1" w:rsidP="00734C6A">
      <w:pPr>
        <w:numPr>
          <w:ilvl w:val="0"/>
          <w:numId w:val="5"/>
        </w:numPr>
        <w:tabs>
          <w:tab w:val="clear" w:pos="1080"/>
        </w:tabs>
        <w:ind w:left="360" w:hanging="360"/>
        <w:rPr>
          <w:rFonts w:ascii="Arial" w:hAnsi="Arial" w:cs="Arial"/>
          <w:sz w:val="24"/>
          <w:szCs w:val="24"/>
        </w:rPr>
      </w:pPr>
      <w:r w:rsidRPr="00482AF1">
        <w:rPr>
          <w:rFonts w:ascii="Arial" w:hAnsi="Arial" w:cs="Arial"/>
          <w:sz w:val="24"/>
          <w:szCs w:val="24"/>
        </w:rPr>
        <w:t>T</w:t>
      </w:r>
    </w:p>
    <w:p w:rsidR="00482AF1" w:rsidRPr="00482AF1" w:rsidRDefault="00482AF1" w:rsidP="00734C6A">
      <w:pPr>
        <w:numPr>
          <w:ilvl w:val="0"/>
          <w:numId w:val="5"/>
        </w:numPr>
        <w:tabs>
          <w:tab w:val="clear" w:pos="1080"/>
        </w:tabs>
        <w:ind w:left="360" w:hanging="360"/>
        <w:rPr>
          <w:rFonts w:ascii="Arial" w:hAnsi="Arial" w:cs="Arial"/>
          <w:sz w:val="24"/>
          <w:szCs w:val="24"/>
        </w:rPr>
      </w:pPr>
      <w:r w:rsidRPr="00482AF1">
        <w:rPr>
          <w:rFonts w:ascii="Arial" w:hAnsi="Arial" w:cs="Arial"/>
          <w:sz w:val="24"/>
          <w:szCs w:val="24"/>
        </w:rPr>
        <w:t>T</w:t>
      </w:r>
    </w:p>
    <w:p w:rsidR="00482AF1" w:rsidRPr="00482AF1" w:rsidRDefault="00482AF1" w:rsidP="00734C6A">
      <w:pPr>
        <w:numPr>
          <w:ilvl w:val="0"/>
          <w:numId w:val="5"/>
        </w:numPr>
        <w:tabs>
          <w:tab w:val="clear" w:pos="1080"/>
        </w:tabs>
        <w:ind w:left="360" w:hanging="360"/>
        <w:rPr>
          <w:rFonts w:ascii="Arial" w:hAnsi="Arial" w:cs="Arial"/>
          <w:sz w:val="24"/>
          <w:szCs w:val="24"/>
        </w:rPr>
      </w:pPr>
      <w:r w:rsidRPr="00482AF1">
        <w:rPr>
          <w:rFonts w:ascii="Arial" w:hAnsi="Arial" w:cs="Arial"/>
          <w:sz w:val="24"/>
          <w:szCs w:val="24"/>
        </w:rPr>
        <w:t>F</w:t>
      </w:r>
    </w:p>
    <w:p w:rsidR="00482AF1" w:rsidRPr="00482AF1" w:rsidRDefault="00482AF1" w:rsidP="00734C6A">
      <w:pPr>
        <w:numPr>
          <w:ilvl w:val="0"/>
          <w:numId w:val="5"/>
        </w:numPr>
        <w:tabs>
          <w:tab w:val="clear" w:pos="1080"/>
        </w:tabs>
        <w:ind w:left="360" w:hanging="360"/>
        <w:rPr>
          <w:rFonts w:ascii="Arial" w:hAnsi="Arial" w:cs="Arial"/>
          <w:sz w:val="24"/>
          <w:szCs w:val="24"/>
        </w:rPr>
      </w:pPr>
      <w:r w:rsidRPr="00482AF1">
        <w:rPr>
          <w:rFonts w:ascii="Arial" w:hAnsi="Arial" w:cs="Arial"/>
          <w:sz w:val="24"/>
          <w:szCs w:val="24"/>
        </w:rPr>
        <w:t>T</w:t>
      </w:r>
    </w:p>
    <w:p w:rsidR="00482AF1" w:rsidRPr="00482AF1" w:rsidRDefault="00482AF1" w:rsidP="00734C6A">
      <w:pPr>
        <w:numPr>
          <w:ilvl w:val="0"/>
          <w:numId w:val="5"/>
        </w:numPr>
        <w:tabs>
          <w:tab w:val="clear" w:pos="1080"/>
        </w:tabs>
        <w:ind w:left="360" w:hanging="360"/>
        <w:rPr>
          <w:rFonts w:ascii="Arial" w:hAnsi="Arial" w:cs="Arial"/>
          <w:sz w:val="24"/>
          <w:szCs w:val="24"/>
        </w:rPr>
      </w:pPr>
      <w:r w:rsidRPr="00482AF1">
        <w:rPr>
          <w:rFonts w:ascii="Arial" w:hAnsi="Arial" w:cs="Arial"/>
          <w:sz w:val="24"/>
          <w:szCs w:val="24"/>
        </w:rPr>
        <w:t>F</w:t>
      </w:r>
    </w:p>
    <w:p w:rsidR="00482AF1" w:rsidRPr="00482AF1" w:rsidRDefault="00482AF1" w:rsidP="00734C6A">
      <w:pPr>
        <w:numPr>
          <w:ilvl w:val="0"/>
          <w:numId w:val="5"/>
        </w:numPr>
        <w:tabs>
          <w:tab w:val="clear" w:pos="1080"/>
        </w:tabs>
        <w:ind w:left="360" w:hanging="360"/>
        <w:rPr>
          <w:rFonts w:ascii="Arial" w:hAnsi="Arial" w:cs="Arial"/>
          <w:sz w:val="24"/>
          <w:szCs w:val="24"/>
        </w:rPr>
      </w:pPr>
      <w:r w:rsidRPr="00482AF1">
        <w:rPr>
          <w:rFonts w:ascii="Arial" w:hAnsi="Arial" w:cs="Arial"/>
          <w:sz w:val="24"/>
          <w:szCs w:val="24"/>
        </w:rPr>
        <w:t>T</w:t>
      </w:r>
    </w:p>
    <w:p w:rsidR="00482AF1" w:rsidRPr="00482AF1" w:rsidRDefault="00482AF1" w:rsidP="00734C6A">
      <w:pPr>
        <w:numPr>
          <w:ilvl w:val="0"/>
          <w:numId w:val="5"/>
        </w:numPr>
        <w:tabs>
          <w:tab w:val="clear" w:pos="1080"/>
        </w:tabs>
        <w:ind w:left="360" w:hanging="360"/>
        <w:rPr>
          <w:rFonts w:ascii="Arial" w:hAnsi="Arial" w:cs="Arial"/>
          <w:sz w:val="24"/>
          <w:szCs w:val="24"/>
        </w:rPr>
      </w:pPr>
      <w:r w:rsidRPr="00482AF1">
        <w:rPr>
          <w:rFonts w:ascii="Arial" w:hAnsi="Arial" w:cs="Arial"/>
          <w:sz w:val="24"/>
          <w:szCs w:val="24"/>
        </w:rPr>
        <w:t>T</w:t>
      </w:r>
    </w:p>
    <w:p w:rsidR="00482AF1" w:rsidRPr="00482AF1" w:rsidRDefault="00482AF1" w:rsidP="00734C6A">
      <w:pPr>
        <w:numPr>
          <w:ilvl w:val="0"/>
          <w:numId w:val="5"/>
        </w:numPr>
        <w:tabs>
          <w:tab w:val="clear" w:pos="1080"/>
        </w:tabs>
        <w:ind w:left="360" w:hanging="360"/>
        <w:rPr>
          <w:rFonts w:ascii="Arial" w:hAnsi="Arial" w:cs="Arial"/>
          <w:sz w:val="24"/>
          <w:szCs w:val="24"/>
        </w:rPr>
      </w:pPr>
      <w:r w:rsidRPr="00482AF1">
        <w:rPr>
          <w:rFonts w:ascii="Arial" w:hAnsi="Arial" w:cs="Arial"/>
          <w:sz w:val="24"/>
          <w:szCs w:val="24"/>
        </w:rPr>
        <w:t>F</w:t>
      </w:r>
    </w:p>
    <w:p w:rsidR="00482AF1" w:rsidRPr="00482AF1" w:rsidRDefault="00482AF1" w:rsidP="00734C6A">
      <w:pPr>
        <w:numPr>
          <w:ilvl w:val="0"/>
          <w:numId w:val="5"/>
        </w:numPr>
        <w:tabs>
          <w:tab w:val="clear" w:pos="1080"/>
        </w:tabs>
        <w:ind w:left="360" w:hanging="360"/>
        <w:rPr>
          <w:rFonts w:ascii="Arial" w:hAnsi="Arial" w:cs="Arial"/>
          <w:sz w:val="24"/>
          <w:szCs w:val="24"/>
        </w:rPr>
      </w:pPr>
      <w:r w:rsidRPr="00482AF1">
        <w:rPr>
          <w:rFonts w:ascii="Arial" w:hAnsi="Arial" w:cs="Arial"/>
          <w:sz w:val="24"/>
          <w:szCs w:val="24"/>
        </w:rPr>
        <w:t>T</w:t>
      </w:r>
    </w:p>
    <w:p w:rsidR="00482AF1" w:rsidRPr="00482AF1" w:rsidRDefault="00482AF1" w:rsidP="00734C6A">
      <w:pPr>
        <w:numPr>
          <w:ilvl w:val="0"/>
          <w:numId w:val="5"/>
        </w:numPr>
        <w:tabs>
          <w:tab w:val="clear" w:pos="1080"/>
        </w:tabs>
        <w:ind w:left="360" w:hanging="360"/>
        <w:rPr>
          <w:rFonts w:ascii="Arial" w:hAnsi="Arial" w:cs="Arial"/>
          <w:sz w:val="24"/>
          <w:szCs w:val="24"/>
        </w:rPr>
      </w:pPr>
      <w:r w:rsidRPr="00482AF1">
        <w:rPr>
          <w:rFonts w:ascii="Arial" w:hAnsi="Arial" w:cs="Arial"/>
          <w:sz w:val="24"/>
          <w:szCs w:val="24"/>
        </w:rPr>
        <w:t>F</w:t>
      </w:r>
    </w:p>
    <w:p w:rsidR="00482AF1" w:rsidRPr="00482AF1" w:rsidRDefault="00482AF1">
      <w:pPr>
        <w:rPr>
          <w:rFonts w:ascii="Arial" w:hAnsi="Arial" w:cs="Arial"/>
          <w:b/>
          <w:sz w:val="24"/>
          <w:szCs w:val="24"/>
        </w:rPr>
      </w:pPr>
      <w:r w:rsidRPr="00482AF1">
        <w:rPr>
          <w:rFonts w:ascii="Arial" w:hAnsi="Arial" w:cs="Arial"/>
          <w:b/>
          <w:sz w:val="24"/>
          <w:szCs w:val="24"/>
        </w:rPr>
        <w:br w:type="page"/>
      </w:r>
    </w:p>
    <w:p w:rsidR="00242392" w:rsidRPr="00482AF1" w:rsidRDefault="00242392">
      <w:pPr>
        <w:rPr>
          <w:rFonts w:ascii="Arial" w:hAnsi="Arial" w:cs="Arial"/>
          <w:b/>
          <w:sz w:val="24"/>
          <w:szCs w:val="24"/>
        </w:rPr>
      </w:pPr>
      <w:r w:rsidRPr="00482AF1">
        <w:rPr>
          <w:rFonts w:ascii="Arial" w:hAnsi="Arial" w:cs="Arial"/>
          <w:b/>
          <w:sz w:val="24"/>
          <w:szCs w:val="24"/>
        </w:rPr>
        <w:lastRenderedPageBreak/>
        <w:t>MULTIPLE CHOICE (CHAPTER 1)</w:t>
      </w:r>
    </w:p>
    <w:p w:rsidR="00242392" w:rsidRPr="00482AF1" w:rsidRDefault="00242392">
      <w:pPr>
        <w:rPr>
          <w:rFonts w:ascii="Arial" w:hAnsi="Arial" w:cs="Arial"/>
          <w:sz w:val="24"/>
          <w:szCs w:val="24"/>
        </w:rPr>
      </w:pPr>
    </w:p>
    <w:p w:rsidR="00242392" w:rsidRPr="00482AF1" w:rsidRDefault="00242392" w:rsidP="00734C6A">
      <w:pPr>
        <w:pStyle w:val="ListParagraph"/>
        <w:numPr>
          <w:ilvl w:val="0"/>
          <w:numId w:val="8"/>
        </w:numPr>
        <w:rPr>
          <w:rFonts w:ascii="Arial" w:hAnsi="Arial" w:cs="Arial"/>
          <w:sz w:val="24"/>
          <w:szCs w:val="24"/>
        </w:rPr>
      </w:pPr>
      <w:r w:rsidRPr="00482AF1">
        <w:rPr>
          <w:rFonts w:ascii="Arial" w:hAnsi="Arial" w:cs="Arial"/>
          <w:sz w:val="24"/>
          <w:szCs w:val="24"/>
        </w:rPr>
        <w:t xml:space="preserve">A primary characteristic that distinguishes </w:t>
      </w:r>
      <w:r w:rsidR="00DE3A72" w:rsidRPr="00482AF1">
        <w:rPr>
          <w:rFonts w:ascii="Arial" w:hAnsi="Arial" w:cs="Arial"/>
          <w:sz w:val="24"/>
          <w:szCs w:val="24"/>
        </w:rPr>
        <w:t>governments</w:t>
      </w:r>
      <w:r w:rsidRPr="00482AF1">
        <w:rPr>
          <w:rFonts w:ascii="Arial" w:hAnsi="Arial" w:cs="Arial"/>
          <w:sz w:val="24"/>
          <w:szCs w:val="24"/>
        </w:rPr>
        <w:t xml:space="preserve"> from business</w:t>
      </w:r>
      <w:r w:rsidR="00DE3A72" w:rsidRPr="00482AF1">
        <w:rPr>
          <w:rFonts w:ascii="Arial" w:hAnsi="Arial" w:cs="Arial"/>
          <w:sz w:val="24"/>
          <w:szCs w:val="24"/>
        </w:rPr>
        <w:t>es</w:t>
      </w:r>
      <w:r w:rsidRPr="00482AF1">
        <w:rPr>
          <w:rFonts w:ascii="Arial" w:hAnsi="Arial" w:cs="Arial"/>
          <w:sz w:val="24"/>
          <w:szCs w:val="24"/>
        </w:rPr>
        <w:t xml:space="preserve"> is</w:t>
      </w:r>
    </w:p>
    <w:p w:rsidR="00242392" w:rsidRPr="00482AF1" w:rsidRDefault="00242392" w:rsidP="00734C6A">
      <w:pPr>
        <w:numPr>
          <w:ilvl w:val="1"/>
          <w:numId w:val="8"/>
        </w:numPr>
        <w:rPr>
          <w:rFonts w:ascii="Arial" w:hAnsi="Arial" w:cs="Arial"/>
          <w:sz w:val="24"/>
          <w:szCs w:val="24"/>
        </w:rPr>
      </w:pPr>
      <w:r w:rsidRPr="00482AF1">
        <w:rPr>
          <w:rFonts w:ascii="Arial" w:hAnsi="Arial" w:cs="Arial"/>
          <w:sz w:val="24"/>
          <w:szCs w:val="24"/>
        </w:rPr>
        <w:t xml:space="preserve">The need to generate revenues equal to or </w:t>
      </w:r>
      <w:r w:rsidR="00482AF1" w:rsidRPr="00482AF1">
        <w:rPr>
          <w:rFonts w:ascii="Arial" w:hAnsi="Arial" w:cs="Arial"/>
          <w:sz w:val="24"/>
          <w:szCs w:val="24"/>
        </w:rPr>
        <w:t>more than</w:t>
      </w:r>
      <w:r w:rsidR="00482AF1">
        <w:rPr>
          <w:rFonts w:ascii="Arial" w:hAnsi="Arial" w:cs="Arial"/>
          <w:sz w:val="24"/>
          <w:szCs w:val="24"/>
        </w:rPr>
        <w:t xml:space="preserve"> </w:t>
      </w:r>
      <w:r w:rsidRPr="00482AF1">
        <w:rPr>
          <w:rFonts w:ascii="Arial" w:hAnsi="Arial" w:cs="Arial"/>
          <w:sz w:val="24"/>
          <w:szCs w:val="24"/>
        </w:rPr>
        <w:t>expenditures/expenses.</w:t>
      </w:r>
    </w:p>
    <w:p w:rsidR="00242392" w:rsidRPr="00482AF1" w:rsidRDefault="00242392" w:rsidP="00734C6A">
      <w:pPr>
        <w:numPr>
          <w:ilvl w:val="1"/>
          <w:numId w:val="8"/>
        </w:numPr>
        <w:rPr>
          <w:rFonts w:ascii="Arial" w:hAnsi="Arial" w:cs="Arial"/>
          <w:sz w:val="24"/>
          <w:szCs w:val="24"/>
        </w:rPr>
      </w:pPr>
      <w:r w:rsidRPr="00482AF1">
        <w:rPr>
          <w:rFonts w:ascii="Arial" w:hAnsi="Arial" w:cs="Arial"/>
          <w:sz w:val="24"/>
          <w:szCs w:val="24"/>
        </w:rPr>
        <w:t>The importance of the budget in the governing process.</w:t>
      </w:r>
    </w:p>
    <w:p w:rsidR="00242392" w:rsidRPr="00482AF1" w:rsidRDefault="00242392" w:rsidP="00734C6A">
      <w:pPr>
        <w:numPr>
          <w:ilvl w:val="1"/>
          <w:numId w:val="8"/>
        </w:numPr>
        <w:rPr>
          <w:rFonts w:ascii="Arial" w:hAnsi="Arial" w:cs="Arial"/>
          <w:sz w:val="24"/>
          <w:szCs w:val="24"/>
        </w:rPr>
      </w:pPr>
      <w:r w:rsidRPr="00482AF1">
        <w:rPr>
          <w:rFonts w:ascii="Arial" w:hAnsi="Arial" w:cs="Arial"/>
          <w:sz w:val="24"/>
          <w:szCs w:val="24"/>
        </w:rPr>
        <w:t>The need to provide goods or services.</w:t>
      </w:r>
    </w:p>
    <w:p w:rsidR="00242392" w:rsidRPr="00482AF1" w:rsidRDefault="00242392" w:rsidP="00734C6A">
      <w:pPr>
        <w:numPr>
          <w:ilvl w:val="1"/>
          <w:numId w:val="8"/>
        </w:numPr>
        <w:rPr>
          <w:rFonts w:ascii="Arial" w:hAnsi="Arial" w:cs="Arial"/>
          <w:sz w:val="24"/>
          <w:szCs w:val="24"/>
        </w:rPr>
      </w:pPr>
      <w:r w:rsidRPr="00482AF1">
        <w:rPr>
          <w:rFonts w:ascii="Arial" w:hAnsi="Arial" w:cs="Arial"/>
          <w:sz w:val="24"/>
          <w:szCs w:val="24"/>
        </w:rPr>
        <w:t>The correlation between revenues generated and demand for goods or services.</w:t>
      </w:r>
    </w:p>
    <w:p w:rsidR="00242392" w:rsidRPr="00482AF1" w:rsidRDefault="00242392">
      <w:pPr>
        <w:rPr>
          <w:rFonts w:ascii="Arial" w:hAnsi="Arial" w:cs="Arial"/>
          <w:sz w:val="24"/>
          <w:szCs w:val="24"/>
        </w:rPr>
      </w:pPr>
    </w:p>
    <w:p w:rsidR="00242392" w:rsidRPr="00482AF1" w:rsidRDefault="00242392" w:rsidP="00734C6A">
      <w:pPr>
        <w:pStyle w:val="ListParagraph"/>
        <w:numPr>
          <w:ilvl w:val="0"/>
          <w:numId w:val="8"/>
        </w:numPr>
        <w:rPr>
          <w:rFonts w:ascii="Arial" w:hAnsi="Arial" w:cs="Arial"/>
          <w:sz w:val="24"/>
          <w:szCs w:val="24"/>
        </w:rPr>
      </w:pPr>
      <w:r w:rsidRPr="00482AF1">
        <w:rPr>
          <w:rFonts w:ascii="Arial" w:hAnsi="Arial" w:cs="Arial"/>
          <w:sz w:val="24"/>
          <w:szCs w:val="24"/>
        </w:rPr>
        <w:t xml:space="preserve">A primary characteristic that distinguishes </w:t>
      </w:r>
      <w:r w:rsidR="00D055A3">
        <w:rPr>
          <w:rFonts w:ascii="Arial" w:hAnsi="Arial" w:cs="Arial"/>
          <w:sz w:val="24"/>
          <w:szCs w:val="24"/>
        </w:rPr>
        <w:t xml:space="preserve">government from not-for-profits </w:t>
      </w:r>
      <w:r w:rsidRPr="00482AF1">
        <w:rPr>
          <w:rFonts w:ascii="Arial" w:hAnsi="Arial" w:cs="Arial"/>
          <w:sz w:val="24"/>
          <w:szCs w:val="24"/>
        </w:rPr>
        <w:t>is</w:t>
      </w:r>
    </w:p>
    <w:p w:rsidR="00242392" w:rsidRPr="00482AF1" w:rsidRDefault="00242392" w:rsidP="00734C6A">
      <w:pPr>
        <w:numPr>
          <w:ilvl w:val="1"/>
          <w:numId w:val="9"/>
        </w:numPr>
        <w:rPr>
          <w:rFonts w:ascii="Arial" w:hAnsi="Arial" w:cs="Arial"/>
          <w:sz w:val="24"/>
          <w:szCs w:val="24"/>
        </w:rPr>
      </w:pPr>
      <w:r w:rsidRPr="00482AF1">
        <w:rPr>
          <w:rFonts w:ascii="Arial" w:hAnsi="Arial" w:cs="Arial"/>
          <w:sz w:val="24"/>
          <w:szCs w:val="24"/>
        </w:rPr>
        <w:t xml:space="preserve">The need to generate revenues equal to or </w:t>
      </w:r>
      <w:r w:rsidR="00D055A3">
        <w:rPr>
          <w:rFonts w:ascii="Arial" w:hAnsi="Arial" w:cs="Arial"/>
          <w:sz w:val="24"/>
          <w:szCs w:val="24"/>
        </w:rPr>
        <w:t xml:space="preserve">more than </w:t>
      </w:r>
      <w:r w:rsidRPr="00482AF1">
        <w:rPr>
          <w:rFonts w:ascii="Arial" w:hAnsi="Arial" w:cs="Arial"/>
          <w:sz w:val="24"/>
          <w:szCs w:val="24"/>
        </w:rPr>
        <w:t>expenditures/expenses.</w:t>
      </w:r>
    </w:p>
    <w:p w:rsidR="00242392" w:rsidRPr="00482AF1" w:rsidRDefault="00D055A3" w:rsidP="00734C6A">
      <w:pPr>
        <w:numPr>
          <w:ilvl w:val="1"/>
          <w:numId w:val="9"/>
        </w:numPr>
        <w:rPr>
          <w:rFonts w:ascii="Arial" w:hAnsi="Arial" w:cs="Arial"/>
          <w:sz w:val="24"/>
          <w:szCs w:val="24"/>
        </w:rPr>
      </w:pPr>
      <w:r>
        <w:rPr>
          <w:rFonts w:ascii="Arial" w:hAnsi="Arial" w:cs="Arial"/>
          <w:sz w:val="24"/>
          <w:szCs w:val="24"/>
        </w:rPr>
        <w:t>The ability to levy taxes.</w:t>
      </w:r>
    </w:p>
    <w:p w:rsidR="00242392" w:rsidRPr="00482AF1" w:rsidRDefault="00242392" w:rsidP="00734C6A">
      <w:pPr>
        <w:numPr>
          <w:ilvl w:val="1"/>
          <w:numId w:val="9"/>
        </w:numPr>
        <w:rPr>
          <w:rFonts w:ascii="Arial" w:hAnsi="Arial" w:cs="Arial"/>
          <w:sz w:val="24"/>
          <w:szCs w:val="24"/>
        </w:rPr>
      </w:pPr>
      <w:r w:rsidRPr="00482AF1">
        <w:rPr>
          <w:rFonts w:ascii="Arial" w:hAnsi="Arial" w:cs="Arial"/>
          <w:sz w:val="24"/>
          <w:szCs w:val="24"/>
        </w:rPr>
        <w:t xml:space="preserve">The need to provide goods or services. </w:t>
      </w:r>
    </w:p>
    <w:p w:rsidR="00242392" w:rsidRPr="00482AF1" w:rsidRDefault="00242392" w:rsidP="00734C6A">
      <w:pPr>
        <w:numPr>
          <w:ilvl w:val="1"/>
          <w:numId w:val="9"/>
        </w:numPr>
        <w:rPr>
          <w:rFonts w:ascii="Arial" w:hAnsi="Arial" w:cs="Arial"/>
          <w:sz w:val="24"/>
          <w:szCs w:val="24"/>
        </w:rPr>
      </w:pPr>
      <w:r w:rsidRPr="00482AF1">
        <w:rPr>
          <w:rFonts w:ascii="Arial" w:hAnsi="Arial" w:cs="Arial"/>
          <w:sz w:val="24"/>
          <w:szCs w:val="24"/>
        </w:rPr>
        <w:t>The correlation between revenues generated and demand for goods or services.</w:t>
      </w:r>
    </w:p>
    <w:p w:rsidR="00242392" w:rsidRPr="00482AF1" w:rsidRDefault="00242392">
      <w:pPr>
        <w:rPr>
          <w:rFonts w:ascii="Arial" w:hAnsi="Arial" w:cs="Arial"/>
          <w:sz w:val="24"/>
          <w:szCs w:val="24"/>
        </w:rPr>
      </w:pPr>
    </w:p>
    <w:p w:rsidR="00242392" w:rsidRPr="00D055A3" w:rsidRDefault="00242392" w:rsidP="00734C6A">
      <w:pPr>
        <w:pStyle w:val="ListParagraph"/>
        <w:numPr>
          <w:ilvl w:val="0"/>
          <w:numId w:val="8"/>
        </w:numPr>
        <w:rPr>
          <w:rFonts w:ascii="Arial" w:hAnsi="Arial" w:cs="Arial"/>
          <w:sz w:val="24"/>
          <w:szCs w:val="24"/>
        </w:rPr>
      </w:pPr>
      <w:r w:rsidRPr="00D055A3">
        <w:rPr>
          <w:rFonts w:ascii="Arial" w:hAnsi="Arial" w:cs="Arial"/>
          <w:sz w:val="24"/>
          <w:szCs w:val="24"/>
        </w:rPr>
        <w:t>Which of the following characteristics distinguishes a government or not-for-profit entity from a business?</w:t>
      </w:r>
    </w:p>
    <w:p w:rsidR="00242392" w:rsidRPr="00482AF1" w:rsidRDefault="00242392" w:rsidP="00734C6A">
      <w:pPr>
        <w:numPr>
          <w:ilvl w:val="1"/>
          <w:numId w:val="10"/>
        </w:numPr>
        <w:rPr>
          <w:rFonts w:ascii="Arial" w:hAnsi="Arial" w:cs="Arial"/>
          <w:sz w:val="24"/>
          <w:szCs w:val="24"/>
        </w:rPr>
      </w:pPr>
      <w:r w:rsidRPr="00482AF1">
        <w:rPr>
          <w:rFonts w:ascii="Arial" w:hAnsi="Arial" w:cs="Arial"/>
          <w:sz w:val="24"/>
          <w:szCs w:val="24"/>
        </w:rPr>
        <w:t>There is always a direct link between revenues generated and expenditures/expenses incurred.</w:t>
      </w:r>
    </w:p>
    <w:p w:rsidR="00242392" w:rsidRPr="00482AF1" w:rsidRDefault="00242392" w:rsidP="00734C6A">
      <w:pPr>
        <w:numPr>
          <w:ilvl w:val="1"/>
          <w:numId w:val="10"/>
        </w:numPr>
        <w:rPr>
          <w:rFonts w:ascii="Arial" w:hAnsi="Arial" w:cs="Arial"/>
          <w:sz w:val="24"/>
          <w:szCs w:val="24"/>
        </w:rPr>
      </w:pPr>
      <w:r w:rsidRPr="00482AF1">
        <w:rPr>
          <w:rFonts w:ascii="Arial" w:hAnsi="Arial" w:cs="Arial"/>
          <w:sz w:val="24"/>
          <w:szCs w:val="24"/>
        </w:rPr>
        <w:t>Capital assets are used to produce revenues and save costs.</w:t>
      </w:r>
    </w:p>
    <w:p w:rsidR="00242392" w:rsidRPr="00482AF1" w:rsidRDefault="00242392" w:rsidP="00734C6A">
      <w:pPr>
        <w:numPr>
          <w:ilvl w:val="1"/>
          <w:numId w:val="10"/>
        </w:numPr>
        <w:rPr>
          <w:rFonts w:ascii="Arial" w:hAnsi="Arial" w:cs="Arial"/>
          <w:sz w:val="24"/>
          <w:szCs w:val="24"/>
        </w:rPr>
      </w:pPr>
      <w:r w:rsidRPr="00482AF1">
        <w:rPr>
          <w:rFonts w:ascii="Arial" w:hAnsi="Arial" w:cs="Arial"/>
          <w:sz w:val="24"/>
          <w:szCs w:val="24"/>
        </w:rPr>
        <w:t>Revenues are always indicative of demand for goods and services.</w:t>
      </w:r>
    </w:p>
    <w:p w:rsidR="00242392" w:rsidRPr="00482AF1" w:rsidRDefault="00242392" w:rsidP="00734C6A">
      <w:pPr>
        <w:numPr>
          <w:ilvl w:val="1"/>
          <w:numId w:val="10"/>
        </w:numPr>
        <w:rPr>
          <w:rFonts w:ascii="Arial" w:hAnsi="Arial" w:cs="Arial"/>
          <w:sz w:val="24"/>
          <w:szCs w:val="24"/>
        </w:rPr>
      </w:pPr>
      <w:r w:rsidRPr="00482AF1">
        <w:rPr>
          <w:rFonts w:ascii="Arial" w:hAnsi="Arial" w:cs="Arial"/>
          <w:sz w:val="24"/>
          <w:szCs w:val="24"/>
        </w:rPr>
        <w:t xml:space="preserve">The mission of the entity </w:t>
      </w:r>
      <w:r w:rsidR="00D055A3">
        <w:rPr>
          <w:rFonts w:ascii="Arial" w:hAnsi="Arial" w:cs="Arial"/>
          <w:sz w:val="24"/>
          <w:szCs w:val="24"/>
        </w:rPr>
        <w:t>may include goals other than maximizing profit.</w:t>
      </w:r>
    </w:p>
    <w:p w:rsidR="00242392" w:rsidRPr="00482AF1" w:rsidRDefault="00242392">
      <w:pPr>
        <w:rPr>
          <w:rFonts w:ascii="Arial" w:hAnsi="Arial" w:cs="Arial"/>
          <w:sz w:val="24"/>
          <w:szCs w:val="24"/>
        </w:rPr>
      </w:pPr>
    </w:p>
    <w:p w:rsidR="00242392" w:rsidRPr="00D055A3" w:rsidRDefault="00242392" w:rsidP="00734C6A">
      <w:pPr>
        <w:pStyle w:val="ListParagraph"/>
        <w:numPr>
          <w:ilvl w:val="0"/>
          <w:numId w:val="8"/>
        </w:numPr>
        <w:rPr>
          <w:rFonts w:ascii="Arial" w:hAnsi="Arial" w:cs="Arial"/>
          <w:sz w:val="24"/>
          <w:szCs w:val="24"/>
        </w:rPr>
      </w:pPr>
      <w:r w:rsidRPr="00D055A3">
        <w:rPr>
          <w:rFonts w:ascii="Arial" w:hAnsi="Arial" w:cs="Arial"/>
          <w:sz w:val="24"/>
          <w:szCs w:val="24"/>
        </w:rPr>
        <w:t>The most significant financial document provided by a government is the</w:t>
      </w:r>
    </w:p>
    <w:p w:rsidR="00242392" w:rsidRPr="00482AF1" w:rsidRDefault="0010494D" w:rsidP="00734C6A">
      <w:pPr>
        <w:numPr>
          <w:ilvl w:val="1"/>
          <w:numId w:val="11"/>
        </w:numPr>
        <w:rPr>
          <w:rFonts w:ascii="Arial" w:hAnsi="Arial" w:cs="Arial"/>
          <w:sz w:val="24"/>
          <w:szCs w:val="24"/>
        </w:rPr>
      </w:pPr>
      <w:r w:rsidRPr="00482AF1">
        <w:rPr>
          <w:rFonts w:ascii="Arial" w:hAnsi="Arial" w:cs="Arial"/>
          <w:sz w:val="24"/>
          <w:szCs w:val="24"/>
        </w:rPr>
        <w:t>B</w:t>
      </w:r>
      <w:r w:rsidR="00242392" w:rsidRPr="00482AF1">
        <w:rPr>
          <w:rFonts w:ascii="Arial" w:hAnsi="Arial" w:cs="Arial"/>
          <w:sz w:val="24"/>
          <w:szCs w:val="24"/>
        </w:rPr>
        <w:t>alance sheet.</w:t>
      </w:r>
    </w:p>
    <w:p w:rsidR="00242392" w:rsidRPr="00482AF1" w:rsidRDefault="0010494D" w:rsidP="00734C6A">
      <w:pPr>
        <w:numPr>
          <w:ilvl w:val="1"/>
          <w:numId w:val="11"/>
        </w:numPr>
        <w:rPr>
          <w:rFonts w:ascii="Arial" w:hAnsi="Arial" w:cs="Arial"/>
          <w:sz w:val="24"/>
          <w:szCs w:val="24"/>
        </w:rPr>
      </w:pPr>
      <w:r w:rsidRPr="00482AF1">
        <w:rPr>
          <w:rFonts w:ascii="Arial" w:hAnsi="Arial" w:cs="Arial"/>
          <w:sz w:val="24"/>
          <w:szCs w:val="24"/>
        </w:rPr>
        <w:t>O</w:t>
      </w:r>
      <w:r w:rsidR="00242392" w:rsidRPr="00482AF1">
        <w:rPr>
          <w:rFonts w:ascii="Arial" w:hAnsi="Arial" w:cs="Arial"/>
          <w:sz w:val="24"/>
          <w:szCs w:val="24"/>
        </w:rPr>
        <w:t>perating statement.</w:t>
      </w:r>
    </w:p>
    <w:p w:rsidR="00242392" w:rsidRPr="00482AF1" w:rsidRDefault="0010494D" w:rsidP="00734C6A">
      <w:pPr>
        <w:numPr>
          <w:ilvl w:val="1"/>
          <w:numId w:val="11"/>
        </w:numPr>
        <w:rPr>
          <w:rFonts w:ascii="Arial" w:hAnsi="Arial" w:cs="Arial"/>
          <w:sz w:val="24"/>
          <w:szCs w:val="24"/>
        </w:rPr>
      </w:pPr>
      <w:r w:rsidRPr="00482AF1">
        <w:rPr>
          <w:rFonts w:ascii="Arial" w:hAnsi="Arial" w:cs="Arial"/>
          <w:sz w:val="24"/>
          <w:szCs w:val="24"/>
        </w:rPr>
        <w:t>O</w:t>
      </w:r>
      <w:r w:rsidR="00242392" w:rsidRPr="00482AF1">
        <w:rPr>
          <w:rFonts w:ascii="Arial" w:hAnsi="Arial" w:cs="Arial"/>
          <w:sz w:val="24"/>
          <w:szCs w:val="24"/>
        </w:rPr>
        <w:t>perating budget.</w:t>
      </w:r>
    </w:p>
    <w:p w:rsidR="00242392" w:rsidRPr="00482AF1" w:rsidRDefault="0010494D" w:rsidP="00734C6A">
      <w:pPr>
        <w:numPr>
          <w:ilvl w:val="1"/>
          <w:numId w:val="11"/>
        </w:numPr>
        <w:rPr>
          <w:rFonts w:ascii="Arial" w:hAnsi="Arial" w:cs="Arial"/>
          <w:sz w:val="24"/>
          <w:szCs w:val="24"/>
        </w:rPr>
      </w:pPr>
      <w:r w:rsidRPr="00482AF1">
        <w:rPr>
          <w:rFonts w:ascii="Arial" w:hAnsi="Arial" w:cs="Arial"/>
          <w:sz w:val="24"/>
          <w:szCs w:val="24"/>
        </w:rPr>
        <w:t>C</w:t>
      </w:r>
      <w:r w:rsidR="00242392" w:rsidRPr="00482AF1">
        <w:rPr>
          <w:rFonts w:ascii="Arial" w:hAnsi="Arial" w:cs="Arial"/>
          <w:sz w:val="24"/>
          <w:szCs w:val="24"/>
        </w:rPr>
        <w:t>ash flow statement.</w:t>
      </w:r>
    </w:p>
    <w:p w:rsidR="00242392" w:rsidRPr="00482AF1" w:rsidRDefault="00242392">
      <w:pPr>
        <w:rPr>
          <w:rFonts w:ascii="Arial" w:hAnsi="Arial" w:cs="Arial"/>
          <w:sz w:val="24"/>
          <w:szCs w:val="24"/>
        </w:rPr>
      </w:pPr>
    </w:p>
    <w:p w:rsidR="00242392" w:rsidRPr="00D055A3" w:rsidRDefault="00242392" w:rsidP="00734C6A">
      <w:pPr>
        <w:pStyle w:val="ListParagraph"/>
        <w:numPr>
          <w:ilvl w:val="0"/>
          <w:numId w:val="8"/>
        </w:numPr>
        <w:rPr>
          <w:rFonts w:ascii="Arial" w:hAnsi="Arial" w:cs="Arial"/>
          <w:sz w:val="24"/>
          <w:szCs w:val="24"/>
        </w:rPr>
      </w:pPr>
      <w:r w:rsidRPr="00D055A3">
        <w:rPr>
          <w:rFonts w:ascii="Arial" w:hAnsi="Arial" w:cs="Arial"/>
          <w:sz w:val="24"/>
          <w:szCs w:val="24"/>
        </w:rPr>
        <w:t>Which of the following statements is true?</w:t>
      </w:r>
    </w:p>
    <w:p w:rsidR="00242392" w:rsidRPr="00482AF1" w:rsidRDefault="00242392" w:rsidP="00734C6A">
      <w:pPr>
        <w:numPr>
          <w:ilvl w:val="1"/>
          <w:numId w:val="12"/>
        </w:numPr>
        <w:rPr>
          <w:rFonts w:ascii="Arial" w:hAnsi="Arial" w:cs="Arial"/>
          <w:sz w:val="24"/>
          <w:szCs w:val="24"/>
        </w:rPr>
      </w:pPr>
      <w:r w:rsidRPr="00482AF1">
        <w:rPr>
          <w:rFonts w:ascii="Arial" w:hAnsi="Arial" w:cs="Arial"/>
          <w:sz w:val="24"/>
          <w:szCs w:val="24"/>
        </w:rPr>
        <w:t xml:space="preserve">Governments may engage in activities </w:t>
      </w:r>
      <w:r w:rsidR="00D055A3" w:rsidRPr="00482AF1">
        <w:rPr>
          <w:rFonts w:ascii="Arial" w:hAnsi="Arial" w:cs="Arial"/>
          <w:sz w:val="24"/>
          <w:szCs w:val="24"/>
        </w:rPr>
        <w:t>like</w:t>
      </w:r>
      <w:r w:rsidRPr="00482AF1">
        <w:rPr>
          <w:rFonts w:ascii="Arial" w:hAnsi="Arial" w:cs="Arial"/>
          <w:sz w:val="24"/>
          <w:szCs w:val="24"/>
        </w:rPr>
        <w:t xml:space="preserve"> activities engaged in by for-profit entities.</w:t>
      </w:r>
    </w:p>
    <w:p w:rsidR="00242392" w:rsidRPr="00482AF1" w:rsidRDefault="00242392" w:rsidP="00734C6A">
      <w:pPr>
        <w:numPr>
          <w:ilvl w:val="1"/>
          <w:numId w:val="12"/>
        </w:numPr>
        <w:rPr>
          <w:rFonts w:ascii="Arial" w:hAnsi="Arial" w:cs="Arial"/>
          <w:sz w:val="24"/>
          <w:szCs w:val="24"/>
        </w:rPr>
      </w:pPr>
      <w:r w:rsidRPr="00482AF1">
        <w:rPr>
          <w:rFonts w:ascii="Arial" w:hAnsi="Arial" w:cs="Arial"/>
          <w:sz w:val="24"/>
          <w:szCs w:val="24"/>
        </w:rPr>
        <w:t xml:space="preserve">There are a </w:t>
      </w:r>
      <w:r w:rsidR="00D055A3">
        <w:rPr>
          <w:rFonts w:ascii="Arial" w:hAnsi="Arial" w:cs="Arial"/>
          <w:sz w:val="24"/>
          <w:szCs w:val="24"/>
        </w:rPr>
        <w:t xml:space="preserve">small </w:t>
      </w:r>
      <w:r w:rsidRPr="00482AF1">
        <w:rPr>
          <w:rFonts w:ascii="Arial" w:hAnsi="Arial" w:cs="Arial"/>
          <w:sz w:val="24"/>
          <w:szCs w:val="24"/>
        </w:rPr>
        <w:t>number of different types of governments.</w:t>
      </w:r>
    </w:p>
    <w:p w:rsidR="00242392" w:rsidRPr="00482AF1" w:rsidRDefault="00242392" w:rsidP="00734C6A">
      <w:pPr>
        <w:numPr>
          <w:ilvl w:val="1"/>
          <w:numId w:val="12"/>
        </w:numPr>
        <w:rPr>
          <w:rFonts w:ascii="Arial" w:hAnsi="Arial" w:cs="Arial"/>
          <w:sz w:val="24"/>
          <w:szCs w:val="24"/>
        </w:rPr>
      </w:pPr>
      <w:r w:rsidRPr="00482AF1">
        <w:rPr>
          <w:rFonts w:ascii="Arial" w:hAnsi="Arial" w:cs="Arial"/>
          <w:sz w:val="24"/>
          <w:szCs w:val="24"/>
        </w:rPr>
        <w:t>All government</w:t>
      </w:r>
      <w:r w:rsidR="00950906" w:rsidRPr="00482AF1">
        <w:rPr>
          <w:rFonts w:ascii="Arial" w:hAnsi="Arial" w:cs="Arial"/>
          <w:sz w:val="24"/>
          <w:szCs w:val="24"/>
        </w:rPr>
        <w:t>s</w:t>
      </w:r>
      <w:r w:rsidRPr="00482AF1">
        <w:rPr>
          <w:rFonts w:ascii="Arial" w:hAnsi="Arial" w:cs="Arial"/>
          <w:sz w:val="24"/>
          <w:szCs w:val="24"/>
        </w:rPr>
        <w:t xml:space="preserve"> engage in the same activities.</w:t>
      </w:r>
    </w:p>
    <w:p w:rsidR="00242392" w:rsidRPr="00482AF1" w:rsidRDefault="00242392" w:rsidP="00734C6A">
      <w:pPr>
        <w:numPr>
          <w:ilvl w:val="1"/>
          <w:numId w:val="12"/>
        </w:numPr>
        <w:rPr>
          <w:rFonts w:ascii="Arial" w:hAnsi="Arial" w:cs="Arial"/>
          <w:sz w:val="24"/>
          <w:szCs w:val="24"/>
        </w:rPr>
      </w:pPr>
      <w:r w:rsidRPr="00482AF1">
        <w:rPr>
          <w:rFonts w:ascii="Arial" w:hAnsi="Arial" w:cs="Arial"/>
          <w:sz w:val="24"/>
          <w:szCs w:val="24"/>
        </w:rPr>
        <w:t>Managers may have a long-term focus and thereby sacrifice the short-term liquidity of the entity.</w:t>
      </w:r>
    </w:p>
    <w:p w:rsidR="00D055A3" w:rsidRDefault="00D055A3">
      <w:pPr>
        <w:rPr>
          <w:rFonts w:ascii="Arial" w:hAnsi="Arial" w:cs="Arial"/>
          <w:sz w:val="24"/>
          <w:szCs w:val="24"/>
        </w:rPr>
      </w:pPr>
      <w:r>
        <w:rPr>
          <w:rFonts w:ascii="Arial" w:hAnsi="Arial" w:cs="Arial"/>
          <w:sz w:val="24"/>
          <w:szCs w:val="24"/>
        </w:rPr>
        <w:br w:type="page"/>
      </w:r>
    </w:p>
    <w:p w:rsidR="00242392" w:rsidRPr="00482AF1" w:rsidRDefault="00242392">
      <w:pPr>
        <w:rPr>
          <w:rFonts w:ascii="Arial" w:hAnsi="Arial" w:cs="Arial"/>
          <w:sz w:val="24"/>
          <w:szCs w:val="24"/>
        </w:rPr>
      </w:pPr>
    </w:p>
    <w:p w:rsidR="00242392" w:rsidRPr="00D055A3" w:rsidRDefault="00242392" w:rsidP="00734C6A">
      <w:pPr>
        <w:pStyle w:val="ListParagraph"/>
        <w:numPr>
          <w:ilvl w:val="0"/>
          <w:numId w:val="8"/>
        </w:numPr>
        <w:rPr>
          <w:rFonts w:ascii="Arial" w:hAnsi="Arial" w:cs="Arial"/>
          <w:sz w:val="24"/>
          <w:szCs w:val="24"/>
        </w:rPr>
      </w:pPr>
      <w:r w:rsidRPr="00D055A3">
        <w:rPr>
          <w:rFonts w:ascii="Arial" w:hAnsi="Arial" w:cs="Arial"/>
          <w:sz w:val="24"/>
          <w:szCs w:val="24"/>
        </w:rPr>
        <w:t>Which of the following activities is NOT an activity in which a government might engage?</w:t>
      </w:r>
    </w:p>
    <w:p w:rsidR="00242392" w:rsidRPr="00482AF1" w:rsidRDefault="00242392" w:rsidP="00734C6A">
      <w:pPr>
        <w:numPr>
          <w:ilvl w:val="1"/>
          <w:numId w:val="13"/>
        </w:numPr>
        <w:rPr>
          <w:rFonts w:ascii="Arial" w:hAnsi="Arial" w:cs="Arial"/>
          <w:sz w:val="24"/>
          <w:szCs w:val="24"/>
        </w:rPr>
      </w:pPr>
      <w:r w:rsidRPr="00482AF1">
        <w:rPr>
          <w:rFonts w:ascii="Arial" w:hAnsi="Arial" w:cs="Arial"/>
          <w:sz w:val="24"/>
          <w:szCs w:val="24"/>
        </w:rPr>
        <w:t>Selling electric power.</w:t>
      </w:r>
    </w:p>
    <w:p w:rsidR="00242392" w:rsidRPr="00482AF1" w:rsidRDefault="00242392" w:rsidP="00734C6A">
      <w:pPr>
        <w:numPr>
          <w:ilvl w:val="1"/>
          <w:numId w:val="13"/>
        </w:numPr>
        <w:rPr>
          <w:rFonts w:ascii="Arial" w:hAnsi="Arial" w:cs="Arial"/>
          <w:sz w:val="24"/>
          <w:szCs w:val="24"/>
        </w:rPr>
      </w:pPr>
      <w:r w:rsidRPr="00482AF1">
        <w:rPr>
          <w:rFonts w:ascii="Arial" w:hAnsi="Arial" w:cs="Arial"/>
          <w:sz w:val="24"/>
          <w:szCs w:val="24"/>
        </w:rPr>
        <w:t>Operating a golf course.</w:t>
      </w:r>
    </w:p>
    <w:p w:rsidR="00242392" w:rsidRPr="00482AF1" w:rsidRDefault="00242392" w:rsidP="00734C6A">
      <w:pPr>
        <w:numPr>
          <w:ilvl w:val="1"/>
          <w:numId w:val="13"/>
        </w:numPr>
        <w:rPr>
          <w:rFonts w:ascii="Arial" w:hAnsi="Arial" w:cs="Arial"/>
          <w:sz w:val="24"/>
          <w:szCs w:val="24"/>
        </w:rPr>
      </w:pPr>
      <w:r w:rsidRPr="00482AF1">
        <w:rPr>
          <w:rFonts w:ascii="Arial" w:hAnsi="Arial" w:cs="Arial"/>
          <w:sz w:val="24"/>
          <w:szCs w:val="24"/>
        </w:rPr>
        <w:t>Operating a bookstore.</w:t>
      </w:r>
    </w:p>
    <w:p w:rsidR="00D055A3" w:rsidRDefault="00242392" w:rsidP="00734C6A">
      <w:pPr>
        <w:numPr>
          <w:ilvl w:val="1"/>
          <w:numId w:val="13"/>
        </w:numPr>
        <w:rPr>
          <w:rFonts w:ascii="Arial" w:hAnsi="Arial" w:cs="Arial"/>
          <w:sz w:val="24"/>
          <w:szCs w:val="24"/>
        </w:rPr>
      </w:pPr>
      <w:r w:rsidRPr="00482AF1">
        <w:rPr>
          <w:rFonts w:ascii="Arial" w:hAnsi="Arial" w:cs="Arial"/>
          <w:sz w:val="24"/>
          <w:szCs w:val="24"/>
        </w:rPr>
        <w:t xml:space="preserve">All of the above are activities that might be carried out by a government. </w:t>
      </w:r>
    </w:p>
    <w:p w:rsidR="00D055A3" w:rsidRDefault="00D055A3" w:rsidP="00D055A3">
      <w:pPr>
        <w:ind w:left="720"/>
        <w:rPr>
          <w:rFonts w:ascii="Arial" w:hAnsi="Arial" w:cs="Arial"/>
          <w:sz w:val="24"/>
          <w:szCs w:val="24"/>
        </w:rPr>
      </w:pPr>
    </w:p>
    <w:p w:rsidR="00242392" w:rsidRPr="00D055A3" w:rsidRDefault="00242392" w:rsidP="00734C6A">
      <w:pPr>
        <w:numPr>
          <w:ilvl w:val="0"/>
          <w:numId w:val="8"/>
        </w:numPr>
        <w:rPr>
          <w:rFonts w:ascii="Arial" w:hAnsi="Arial" w:cs="Arial"/>
          <w:sz w:val="24"/>
          <w:szCs w:val="24"/>
        </w:rPr>
      </w:pPr>
      <w:r w:rsidRPr="00D055A3">
        <w:rPr>
          <w:rFonts w:ascii="Arial" w:hAnsi="Arial" w:cs="Arial"/>
          <w:sz w:val="24"/>
          <w:szCs w:val="24"/>
        </w:rPr>
        <w:t>In which of the following activities is a not-for-profit entity least likely to engage?</w:t>
      </w:r>
    </w:p>
    <w:p w:rsidR="00242392" w:rsidRPr="00482AF1" w:rsidRDefault="00242392" w:rsidP="00734C6A">
      <w:pPr>
        <w:numPr>
          <w:ilvl w:val="1"/>
          <w:numId w:val="8"/>
        </w:numPr>
        <w:rPr>
          <w:rFonts w:ascii="Arial" w:hAnsi="Arial" w:cs="Arial"/>
          <w:sz w:val="24"/>
          <w:szCs w:val="24"/>
        </w:rPr>
      </w:pPr>
      <w:r w:rsidRPr="00482AF1">
        <w:rPr>
          <w:rFonts w:ascii="Arial" w:hAnsi="Arial" w:cs="Arial"/>
          <w:sz w:val="24"/>
          <w:szCs w:val="24"/>
        </w:rPr>
        <w:t>Providing educational services.</w:t>
      </w:r>
    </w:p>
    <w:p w:rsidR="00242392" w:rsidRPr="00482AF1" w:rsidRDefault="00242392" w:rsidP="00734C6A">
      <w:pPr>
        <w:numPr>
          <w:ilvl w:val="1"/>
          <w:numId w:val="8"/>
        </w:numPr>
        <w:rPr>
          <w:rFonts w:ascii="Arial" w:hAnsi="Arial" w:cs="Arial"/>
          <w:sz w:val="24"/>
          <w:szCs w:val="24"/>
        </w:rPr>
      </w:pPr>
      <w:r w:rsidRPr="00482AF1">
        <w:rPr>
          <w:rFonts w:ascii="Arial" w:hAnsi="Arial" w:cs="Arial"/>
          <w:sz w:val="24"/>
          <w:szCs w:val="24"/>
        </w:rPr>
        <w:t>Providing health-care services.</w:t>
      </w:r>
    </w:p>
    <w:p w:rsidR="00242392" w:rsidRPr="00482AF1" w:rsidRDefault="00242392" w:rsidP="00734C6A">
      <w:pPr>
        <w:numPr>
          <w:ilvl w:val="1"/>
          <w:numId w:val="8"/>
        </w:numPr>
        <w:rPr>
          <w:rFonts w:ascii="Arial" w:hAnsi="Arial" w:cs="Arial"/>
          <w:sz w:val="24"/>
          <w:szCs w:val="24"/>
        </w:rPr>
      </w:pPr>
      <w:r w:rsidRPr="00482AF1">
        <w:rPr>
          <w:rFonts w:ascii="Arial" w:hAnsi="Arial" w:cs="Arial"/>
          <w:sz w:val="24"/>
          <w:szCs w:val="24"/>
        </w:rPr>
        <w:t>Providing for terrorism defense.</w:t>
      </w:r>
    </w:p>
    <w:p w:rsidR="00D055A3" w:rsidRDefault="00242392" w:rsidP="00734C6A">
      <w:pPr>
        <w:numPr>
          <w:ilvl w:val="1"/>
          <w:numId w:val="8"/>
        </w:numPr>
        <w:rPr>
          <w:rFonts w:ascii="Arial" w:hAnsi="Arial" w:cs="Arial"/>
          <w:sz w:val="24"/>
          <w:szCs w:val="24"/>
        </w:rPr>
      </w:pPr>
      <w:r w:rsidRPr="00482AF1">
        <w:rPr>
          <w:rFonts w:ascii="Arial" w:hAnsi="Arial" w:cs="Arial"/>
          <w:sz w:val="24"/>
          <w:szCs w:val="24"/>
        </w:rPr>
        <w:t>Retail sales of cookies</w:t>
      </w:r>
    </w:p>
    <w:p w:rsidR="008463FE" w:rsidRDefault="008463FE" w:rsidP="008463FE">
      <w:pPr>
        <w:ind w:left="360"/>
        <w:rPr>
          <w:rFonts w:ascii="Arial" w:hAnsi="Arial" w:cs="Arial"/>
          <w:sz w:val="24"/>
          <w:szCs w:val="24"/>
        </w:rPr>
      </w:pPr>
    </w:p>
    <w:p w:rsidR="00242392" w:rsidRPr="00A978AF" w:rsidRDefault="00242392" w:rsidP="00734C6A">
      <w:pPr>
        <w:numPr>
          <w:ilvl w:val="0"/>
          <w:numId w:val="8"/>
        </w:numPr>
        <w:rPr>
          <w:rFonts w:ascii="Arial" w:hAnsi="Arial" w:cs="Arial"/>
          <w:sz w:val="24"/>
          <w:szCs w:val="24"/>
        </w:rPr>
      </w:pPr>
      <w:r w:rsidRPr="00A978AF">
        <w:rPr>
          <w:rFonts w:ascii="Arial" w:hAnsi="Arial" w:cs="Arial"/>
          <w:sz w:val="24"/>
          <w:szCs w:val="24"/>
        </w:rPr>
        <w:t xml:space="preserve">Which of the following can be affected by GAAP? </w:t>
      </w:r>
    </w:p>
    <w:p w:rsidR="00242392" w:rsidRPr="00482AF1" w:rsidRDefault="00242392" w:rsidP="00734C6A">
      <w:pPr>
        <w:numPr>
          <w:ilvl w:val="1"/>
          <w:numId w:val="8"/>
        </w:numPr>
        <w:rPr>
          <w:rFonts w:ascii="Arial" w:hAnsi="Arial" w:cs="Arial"/>
          <w:sz w:val="24"/>
          <w:szCs w:val="24"/>
        </w:rPr>
      </w:pPr>
      <w:r w:rsidRPr="00482AF1">
        <w:rPr>
          <w:rFonts w:ascii="Arial" w:hAnsi="Arial" w:cs="Arial"/>
          <w:sz w:val="24"/>
          <w:szCs w:val="24"/>
        </w:rPr>
        <w:t>Legal ability to issue bonds.</w:t>
      </w:r>
    </w:p>
    <w:p w:rsidR="00242392" w:rsidRPr="00482AF1" w:rsidRDefault="00242392" w:rsidP="00734C6A">
      <w:pPr>
        <w:numPr>
          <w:ilvl w:val="1"/>
          <w:numId w:val="8"/>
        </w:numPr>
        <w:rPr>
          <w:rFonts w:ascii="Arial" w:hAnsi="Arial" w:cs="Arial"/>
          <w:sz w:val="24"/>
          <w:szCs w:val="24"/>
        </w:rPr>
      </w:pPr>
      <w:r w:rsidRPr="00482AF1">
        <w:rPr>
          <w:rFonts w:ascii="Arial" w:hAnsi="Arial" w:cs="Arial"/>
          <w:sz w:val="24"/>
          <w:szCs w:val="24"/>
        </w:rPr>
        <w:t>Ability to balance the budget.</w:t>
      </w:r>
    </w:p>
    <w:p w:rsidR="00242392" w:rsidRPr="00482AF1" w:rsidRDefault="00242392" w:rsidP="00734C6A">
      <w:pPr>
        <w:numPr>
          <w:ilvl w:val="1"/>
          <w:numId w:val="8"/>
        </w:numPr>
        <w:rPr>
          <w:rFonts w:ascii="Arial" w:hAnsi="Arial" w:cs="Arial"/>
          <w:sz w:val="24"/>
          <w:szCs w:val="24"/>
        </w:rPr>
      </w:pPr>
      <w:r w:rsidRPr="00482AF1">
        <w:rPr>
          <w:rFonts w:ascii="Arial" w:hAnsi="Arial" w:cs="Arial"/>
          <w:sz w:val="24"/>
          <w:szCs w:val="24"/>
        </w:rPr>
        <w:t>Amount reported as employee pension plan contributions.</w:t>
      </w:r>
    </w:p>
    <w:p w:rsidR="00242392" w:rsidRPr="00482AF1" w:rsidRDefault="00242392" w:rsidP="00734C6A">
      <w:pPr>
        <w:numPr>
          <w:ilvl w:val="1"/>
          <w:numId w:val="8"/>
        </w:numPr>
        <w:rPr>
          <w:rFonts w:ascii="Arial" w:hAnsi="Arial" w:cs="Arial"/>
          <w:sz w:val="24"/>
          <w:szCs w:val="24"/>
        </w:rPr>
      </w:pPr>
      <w:r w:rsidRPr="00482AF1">
        <w:rPr>
          <w:rFonts w:ascii="Arial" w:hAnsi="Arial" w:cs="Arial"/>
          <w:sz w:val="24"/>
          <w:szCs w:val="24"/>
        </w:rPr>
        <w:t xml:space="preserve">Claims and judgments settled. </w:t>
      </w:r>
    </w:p>
    <w:p w:rsidR="00242392" w:rsidRPr="00482AF1" w:rsidRDefault="00242392">
      <w:pPr>
        <w:rPr>
          <w:rFonts w:ascii="Arial" w:hAnsi="Arial" w:cs="Arial"/>
          <w:sz w:val="24"/>
          <w:szCs w:val="24"/>
        </w:rPr>
      </w:pPr>
    </w:p>
    <w:p w:rsidR="00242392" w:rsidRPr="00D055A3" w:rsidRDefault="00242392" w:rsidP="00734C6A">
      <w:pPr>
        <w:pStyle w:val="ListParagraph"/>
        <w:numPr>
          <w:ilvl w:val="0"/>
          <w:numId w:val="8"/>
        </w:numPr>
        <w:rPr>
          <w:rFonts w:ascii="Arial" w:hAnsi="Arial" w:cs="Arial"/>
          <w:sz w:val="24"/>
          <w:szCs w:val="24"/>
        </w:rPr>
      </w:pPr>
      <w:r w:rsidRPr="00D055A3">
        <w:rPr>
          <w:rFonts w:ascii="Arial" w:hAnsi="Arial" w:cs="Arial"/>
          <w:sz w:val="24"/>
          <w:szCs w:val="24"/>
        </w:rPr>
        <w:t>Which of the following characteristics is unique to government</w:t>
      </w:r>
      <w:r w:rsidR="00950906" w:rsidRPr="00D055A3">
        <w:rPr>
          <w:rFonts w:ascii="Arial" w:hAnsi="Arial" w:cs="Arial"/>
          <w:sz w:val="24"/>
          <w:szCs w:val="24"/>
        </w:rPr>
        <w:t>s</w:t>
      </w:r>
      <w:r w:rsidRPr="00D055A3">
        <w:rPr>
          <w:rFonts w:ascii="Arial" w:hAnsi="Arial" w:cs="Arial"/>
          <w:sz w:val="24"/>
          <w:szCs w:val="24"/>
        </w:rPr>
        <w:t>?</w:t>
      </w:r>
    </w:p>
    <w:p w:rsidR="00242392" w:rsidRPr="00482AF1" w:rsidRDefault="00242392" w:rsidP="00734C6A">
      <w:pPr>
        <w:numPr>
          <w:ilvl w:val="1"/>
          <w:numId w:val="8"/>
        </w:numPr>
        <w:rPr>
          <w:rFonts w:ascii="Arial" w:hAnsi="Arial" w:cs="Arial"/>
          <w:sz w:val="24"/>
          <w:szCs w:val="24"/>
        </w:rPr>
      </w:pPr>
      <w:r w:rsidRPr="00482AF1">
        <w:rPr>
          <w:rFonts w:ascii="Arial" w:hAnsi="Arial" w:cs="Arial"/>
          <w:sz w:val="24"/>
          <w:szCs w:val="24"/>
        </w:rPr>
        <w:t>The ability to have activities financed with tax-exempt debt.</w:t>
      </w:r>
    </w:p>
    <w:p w:rsidR="00242392" w:rsidRPr="00482AF1" w:rsidRDefault="00242392" w:rsidP="00734C6A">
      <w:pPr>
        <w:numPr>
          <w:ilvl w:val="1"/>
          <w:numId w:val="8"/>
        </w:numPr>
        <w:rPr>
          <w:rFonts w:ascii="Arial" w:hAnsi="Arial" w:cs="Arial"/>
          <w:sz w:val="24"/>
          <w:szCs w:val="24"/>
        </w:rPr>
      </w:pPr>
      <w:r w:rsidRPr="00482AF1">
        <w:rPr>
          <w:rFonts w:ascii="Arial" w:hAnsi="Arial" w:cs="Arial"/>
          <w:sz w:val="24"/>
          <w:szCs w:val="24"/>
        </w:rPr>
        <w:t>The power to impose fees.</w:t>
      </w:r>
    </w:p>
    <w:p w:rsidR="00242392" w:rsidRPr="00482AF1" w:rsidRDefault="00242392" w:rsidP="00734C6A">
      <w:pPr>
        <w:numPr>
          <w:ilvl w:val="1"/>
          <w:numId w:val="8"/>
        </w:numPr>
        <w:rPr>
          <w:rFonts w:ascii="Arial" w:hAnsi="Arial" w:cs="Arial"/>
          <w:sz w:val="24"/>
          <w:szCs w:val="24"/>
        </w:rPr>
      </w:pPr>
      <w:r w:rsidRPr="00482AF1">
        <w:rPr>
          <w:rFonts w:ascii="Arial" w:hAnsi="Arial" w:cs="Arial"/>
          <w:sz w:val="24"/>
          <w:szCs w:val="24"/>
        </w:rPr>
        <w:t>The ability to issue tax-exempt debt.</w:t>
      </w:r>
    </w:p>
    <w:p w:rsidR="00242392" w:rsidRPr="00482AF1" w:rsidRDefault="00242392" w:rsidP="00734C6A">
      <w:pPr>
        <w:numPr>
          <w:ilvl w:val="1"/>
          <w:numId w:val="8"/>
        </w:numPr>
        <w:rPr>
          <w:rFonts w:ascii="Arial" w:hAnsi="Arial" w:cs="Arial"/>
          <w:sz w:val="24"/>
          <w:szCs w:val="24"/>
        </w:rPr>
      </w:pPr>
      <w:r w:rsidRPr="00482AF1">
        <w:rPr>
          <w:rFonts w:ascii="Arial" w:hAnsi="Arial" w:cs="Arial"/>
          <w:sz w:val="24"/>
          <w:szCs w:val="24"/>
        </w:rPr>
        <w:t xml:space="preserve">The ability to have activities financed by Federal grants. </w:t>
      </w:r>
    </w:p>
    <w:p w:rsidR="00242392" w:rsidRPr="00482AF1" w:rsidRDefault="00242392">
      <w:pPr>
        <w:rPr>
          <w:rFonts w:ascii="Arial" w:hAnsi="Arial" w:cs="Arial"/>
          <w:sz w:val="24"/>
          <w:szCs w:val="24"/>
        </w:rPr>
      </w:pPr>
    </w:p>
    <w:p w:rsidR="00242392" w:rsidRPr="00D055A3" w:rsidRDefault="00242392" w:rsidP="00734C6A">
      <w:pPr>
        <w:pStyle w:val="ListParagraph"/>
        <w:numPr>
          <w:ilvl w:val="0"/>
          <w:numId w:val="8"/>
        </w:numPr>
        <w:rPr>
          <w:rFonts w:ascii="Arial" w:hAnsi="Arial" w:cs="Arial"/>
          <w:sz w:val="24"/>
          <w:szCs w:val="24"/>
        </w:rPr>
      </w:pPr>
      <w:r w:rsidRPr="00D055A3">
        <w:rPr>
          <w:rFonts w:ascii="Arial" w:hAnsi="Arial" w:cs="Arial"/>
          <w:sz w:val="24"/>
          <w:szCs w:val="24"/>
        </w:rPr>
        <w:t>To obtain a comprehensive understanding of a government’s fiscal health, a financial analyst should obtain an understanding of which of the following?</w:t>
      </w:r>
    </w:p>
    <w:p w:rsidR="00242392" w:rsidRPr="00482AF1" w:rsidRDefault="00242392" w:rsidP="00734C6A">
      <w:pPr>
        <w:numPr>
          <w:ilvl w:val="1"/>
          <w:numId w:val="8"/>
        </w:numPr>
        <w:rPr>
          <w:rFonts w:ascii="Arial" w:hAnsi="Arial" w:cs="Arial"/>
          <w:sz w:val="24"/>
          <w:szCs w:val="24"/>
        </w:rPr>
      </w:pPr>
      <w:r w:rsidRPr="00482AF1">
        <w:rPr>
          <w:rFonts w:ascii="Arial" w:hAnsi="Arial" w:cs="Arial"/>
          <w:sz w:val="24"/>
          <w:szCs w:val="24"/>
        </w:rPr>
        <w:t>All the resources owned by the government</w:t>
      </w:r>
      <w:r w:rsidR="00950906" w:rsidRPr="00482AF1">
        <w:rPr>
          <w:rFonts w:ascii="Arial" w:hAnsi="Arial" w:cs="Arial"/>
          <w:sz w:val="24"/>
          <w:szCs w:val="24"/>
        </w:rPr>
        <w:t>.</w:t>
      </w:r>
    </w:p>
    <w:p w:rsidR="00242392" w:rsidRPr="00482AF1" w:rsidRDefault="00242392" w:rsidP="00734C6A">
      <w:pPr>
        <w:numPr>
          <w:ilvl w:val="1"/>
          <w:numId w:val="8"/>
        </w:numPr>
        <w:rPr>
          <w:rFonts w:ascii="Arial" w:hAnsi="Arial" w:cs="Arial"/>
          <w:sz w:val="24"/>
          <w:szCs w:val="24"/>
        </w:rPr>
      </w:pPr>
      <w:r w:rsidRPr="00482AF1">
        <w:rPr>
          <w:rFonts w:ascii="Arial" w:hAnsi="Arial" w:cs="Arial"/>
          <w:sz w:val="24"/>
          <w:szCs w:val="24"/>
        </w:rPr>
        <w:t xml:space="preserve">All the resources </w:t>
      </w:r>
      <w:r w:rsidR="00950906" w:rsidRPr="00482AF1">
        <w:rPr>
          <w:rFonts w:ascii="Arial" w:hAnsi="Arial" w:cs="Arial"/>
          <w:sz w:val="24"/>
          <w:szCs w:val="24"/>
        </w:rPr>
        <w:t xml:space="preserve">that </w:t>
      </w:r>
      <w:r w:rsidRPr="00482AF1">
        <w:rPr>
          <w:rFonts w:ascii="Arial" w:hAnsi="Arial" w:cs="Arial"/>
          <w:sz w:val="24"/>
          <w:szCs w:val="24"/>
        </w:rPr>
        <w:t xml:space="preserve">may be summoned by </w:t>
      </w:r>
      <w:r w:rsidR="00950906" w:rsidRPr="00482AF1">
        <w:rPr>
          <w:rFonts w:ascii="Arial" w:hAnsi="Arial" w:cs="Arial"/>
          <w:sz w:val="24"/>
          <w:szCs w:val="24"/>
        </w:rPr>
        <w:t>the</w:t>
      </w:r>
      <w:r w:rsidRPr="00482AF1">
        <w:rPr>
          <w:rFonts w:ascii="Arial" w:hAnsi="Arial" w:cs="Arial"/>
          <w:sz w:val="24"/>
          <w:szCs w:val="24"/>
        </w:rPr>
        <w:t xml:space="preserve"> government.</w:t>
      </w:r>
    </w:p>
    <w:p w:rsidR="00242392" w:rsidRPr="00482AF1" w:rsidRDefault="00242392" w:rsidP="00734C6A">
      <w:pPr>
        <w:numPr>
          <w:ilvl w:val="1"/>
          <w:numId w:val="8"/>
        </w:numPr>
        <w:rPr>
          <w:rFonts w:ascii="Arial" w:hAnsi="Arial" w:cs="Arial"/>
          <w:sz w:val="24"/>
          <w:szCs w:val="24"/>
        </w:rPr>
      </w:pPr>
      <w:r w:rsidRPr="00482AF1">
        <w:rPr>
          <w:rFonts w:ascii="Arial" w:hAnsi="Arial" w:cs="Arial"/>
          <w:sz w:val="24"/>
          <w:szCs w:val="24"/>
        </w:rPr>
        <w:t>Demographic data about the residents served by the government.</w:t>
      </w:r>
    </w:p>
    <w:p w:rsidR="00242392" w:rsidRPr="00482AF1" w:rsidRDefault="00242392" w:rsidP="00734C6A">
      <w:pPr>
        <w:numPr>
          <w:ilvl w:val="1"/>
          <w:numId w:val="8"/>
        </w:numPr>
        <w:rPr>
          <w:rFonts w:ascii="Arial" w:hAnsi="Arial" w:cs="Arial"/>
          <w:sz w:val="24"/>
          <w:szCs w:val="24"/>
        </w:rPr>
      </w:pPr>
      <w:r w:rsidRPr="00482AF1">
        <w:rPr>
          <w:rFonts w:ascii="Arial" w:hAnsi="Arial" w:cs="Arial"/>
          <w:sz w:val="24"/>
          <w:szCs w:val="24"/>
        </w:rPr>
        <w:t>All of the above.</w:t>
      </w:r>
    </w:p>
    <w:p w:rsidR="00242392" w:rsidRPr="00482AF1" w:rsidRDefault="00242392">
      <w:pPr>
        <w:rPr>
          <w:rFonts w:ascii="Arial" w:hAnsi="Arial" w:cs="Arial"/>
          <w:sz w:val="24"/>
          <w:szCs w:val="24"/>
        </w:rPr>
      </w:pPr>
    </w:p>
    <w:p w:rsidR="00242392" w:rsidRPr="00D055A3" w:rsidRDefault="00242392" w:rsidP="00734C6A">
      <w:pPr>
        <w:pStyle w:val="ListParagraph"/>
        <w:numPr>
          <w:ilvl w:val="0"/>
          <w:numId w:val="8"/>
        </w:numPr>
        <w:rPr>
          <w:rFonts w:ascii="Arial" w:hAnsi="Arial" w:cs="Arial"/>
          <w:sz w:val="24"/>
          <w:szCs w:val="24"/>
        </w:rPr>
      </w:pPr>
      <w:r w:rsidRPr="00D055A3">
        <w:rPr>
          <w:rFonts w:ascii="Arial" w:hAnsi="Arial" w:cs="Arial"/>
          <w:sz w:val="24"/>
          <w:szCs w:val="24"/>
        </w:rPr>
        <w:t>Which of the following is common to both governments and not-for-profit entities but distinguishes these entities from for-profit entities?</w:t>
      </w:r>
    </w:p>
    <w:p w:rsidR="00242392" w:rsidRPr="00482AF1" w:rsidRDefault="00242392" w:rsidP="00734C6A">
      <w:pPr>
        <w:numPr>
          <w:ilvl w:val="1"/>
          <w:numId w:val="8"/>
        </w:numPr>
        <w:rPr>
          <w:rFonts w:ascii="Arial" w:hAnsi="Arial" w:cs="Arial"/>
          <w:sz w:val="24"/>
          <w:szCs w:val="24"/>
        </w:rPr>
      </w:pPr>
      <w:r w:rsidRPr="00482AF1">
        <w:rPr>
          <w:rFonts w:ascii="Arial" w:hAnsi="Arial" w:cs="Arial"/>
          <w:sz w:val="24"/>
          <w:szCs w:val="24"/>
        </w:rPr>
        <w:t>The budget is a legal, financial document.</w:t>
      </w:r>
    </w:p>
    <w:p w:rsidR="00242392" w:rsidRPr="00482AF1" w:rsidRDefault="00242392" w:rsidP="00734C6A">
      <w:pPr>
        <w:numPr>
          <w:ilvl w:val="1"/>
          <w:numId w:val="8"/>
        </w:numPr>
        <w:rPr>
          <w:rFonts w:ascii="Arial" w:hAnsi="Arial" w:cs="Arial"/>
          <w:sz w:val="24"/>
          <w:szCs w:val="24"/>
        </w:rPr>
      </w:pPr>
      <w:r w:rsidRPr="00482AF1">
        <w:rPr>
          <w:rFonts w:ascii="Arial" w:hAnsi="Arial" w:cs="Arial"/>
          <w:sz w:val="24"/>
          <w:szCs w:val="24"/>
        </w:rPr>
        <w:t>Revenues are usually indicative of demand for goods or services.</w:t>
      </w:r>
    </w:p>
    <w:p w:rsidR="00242392" w:rsidRPr="00482AF1" w:rsidRDefault="00242392" w:rsidP="00734C6A">
      <w:pPr>
        <w:numPr>
          <w:ilvl w:val="1"/>
          <w:numId w:val="8"/>
        </w:numPr>
        <w:rPr>
          <w:rFonts w:ascii="Arial" w:hAnsi="Arial" w:cs="Arial"/>
          <w:sz w:val="24"/>
          <w:szCs w:val="24"/>
        </w:rPr>
      </w:pPr>
      <w:r w:rsidRPr="00482AF1">
        <w:rPr>
          <w:rFonts w:ascii="Arial" w:hAnsi="Arial" w:cs="Arial"/>
          <w:sz w:val="24"/>
          <w:szCs w:val="24"/>
        </w:rPr>
        <w:t>There is direct matching of revenues and expenses.</w:t>
      </w:r>
    </w:p>
    <w:p w:rsidR="00242392" w:rsidRPr="00482AF1" w:rsidRDefault="00242392" w:rsidP="00734C6A">
      <w:pPr>
        <w:numPr>
          <w:ilvl w:val="1"/>
          <w:numId w:val="8"/>
        </w:numPr>
        <w:rPr>
          <w:rFonts w:ascii="Arial" w:hAnsi="Arial" w:cs="Arial"/>
          <w:sz w:val="24"/>
          <w:szCs w:val="24"/>
        </w:rPr>
      </w:pPr>
      <w:r w:rsidRPr="00482AF1">
        <w:rPr>
          <w:rFonts w:ascii="Arial" w:hAnsi="Arial" w:cs="Arial"/>
          <w:sz w:val="24"/>
          <w:szCs w:val="24"/>
        </w:rPr>
        <w:t>There are no defined ownership interests.</w:t>
      </w:r>
    </w:p>
    <w:p w:rsidR="008463FE" w:rsidRDefault="008463FE">
      <w:pPr>
        <w:rPr>
          <w:rFonts w:ascii="Arial" w:hAnsi="Arial" w:cs="Arial"/>
          <w:sz w:val="24"/>
          <w:szCs w:val="24"/>
        </w:rPr>
      </w:pPr>
      <w:r>
        <w:rPr>
          <w:rFonts w:ascii="Arial" w:hAnsi="Arial" w:cs="Arial"/>
          <w:sz w:val="24"/>
          <w:szCs w:val="24"/>
        </w:rPr>
        <w:br w:type="page"/>
      </w:r>
    </w:p>
    <w:p w:rsidR="008463FE" w:rsidRPr="00482AF1" w:rsidRDefault="008463FE">
      <w:pPr>
        <w:rPr>
          <w:rFonts w:ascii="Arial" w:hAnsi="Arial" w:cs="Arial"/>
          <w:sz w:val="24"/>
          <w:szCs w:val="24"/>
        </w:rPr>
      </w:pPr>
    </w:p>
    <w:p w:rsidR="00242392" w:rsidRPr="00D055A3" w:rsidRDefault="00242392" w:rsidP="00734C6A">
      <w:pPr>
        <w:pStyle w:val="ListParagraph"/>
        <w:numPr>
          <w:ilvl w:val="0"/>
          <w:numId w:val="8"/>
        </w:numPr>
        <w:rPr>
          <w:rFonts w:ascii="Arial" w:hAnsi="Arial" w:cs="Arial"/>
          <w:sz w:val="24"/>
          <w:szCs w:val="24"/>
        </w:rPr>
      </w:pPr>
      <w:r w:rsidRPr="00D055A3">
        <w:rPr>
          <w:rFonts w:ascii="Arial" w:hAnsi="Arial" w:cs="Arial"/>
          <w:sz w:val="24"/>
          <w:szCs w:val="24"/>
        </w:rPr>
        <w:t xml:space="preserve">Which of the following is NOT a purpose of external financial reporting by governments?  </w:t>
      </w:r>
    </w:p>
    <w:p w:rsidR="00242392" w:rsidRPr="00482AF1" w:rsidRDefault="00242392" w:rsidP="00734C6A">
      <w:pPr>
        <w:numPr>
          <w:ilvl w:val="1"/>
          <w:numId w:val="8"/>
        </w:numPr>
        <w:rPr>
          <w:rFonts w:ascii="Arial" w:hAnsi="Arial" w:cs="Arial"/>
          <w:sz w:val="24"/>
          <w:szCs w:val="24"/>
        </w:rPr>
      </w:pPr>
      <w:r w:rsidRPr="00482AF1">
        <w:rPr>
          <w:rFonts w:ascii="Arial" w:hAnsi="Arial" w:cs="Arial"/>
          <w:sz w:val="24"/>
          <w:szCs w:val="24"/>
        </w:rPr>
        <w:t>Assess financial condition.</w:t>
      </w:r>
    </w:p>
    <w:p w:rsidR="00242392" w:rsidRPr="00482AF1" w:rsidRDefault="00242392" w:rsidP="00734C6A">
      <w:pPr>
        <w:numPr>
          <w:ilvl w:val="1"/>
          <w:numId w:val="8"/>
        </w:numPr>
        <w:rPr>
          <w:rFonts w:ascii="Arial" w:hAnsi="Arial" w:cs="Arial"/>
          <w:sz w:val="24"/>
          <w:szCs w:val="24"/>
        </w:rPr>
      </w:pPr>
      <w:r w:rsidRPr="00482AF1">
        <w:rPr>
          <w:rFonts w:ascii="Arial" w:hAnsi="Arial" w:cs="Arial"/>
          <w:sz w:val="24"/>
          <w:szCs w:val="24"/>
        </w:rPr>
        <w:t>Compare actual results with the budget.</w:t>
      </w:r>
    </w:p>
    <w:p w:rsidR="00242392" w:rsidRPr="00482AF1" w:rsidRDefault="00242392" w:rsidP="00734C6A">
      <w:pPr>
        <w:numPr>
          <w:ilvl w:val="1"/>
          <w:numId w:val="8"/>
        </w:numPr>
        <w:rPr>
          <w:rFonts w:ascii="Arial" w:hAnsi="Arial" w:cs="Arial"/>
          <w:sz w:val="24"/>
          <w:szCs w:val="24"/>
        </w:rPr>
      </w:pPr>
      <w:r w:rsidRPr="00482AF1">
        <w:rPr>
          <w:rFonts w:ascii="Arial" w:hAnsi="Arial" w:cs="Arial"/>
          <w:sz w:val="24"/>
          <w:szCs w:val="24"/>
        </w:rPr>
        <w:t>Assess the ability of elected officials to effectively manage people.</w:t>
      </w:r>
    </w:p>
    <w:p w:rsidR="00242392" w:rsidRPr="00482AF1" w:rsidRDefault="00242392" w:rsidP="00734C6A">
      <w:pPr>
        <w:numPr>
          <w:ilvl w:val="1"/>
          <w:numId w:val="8"/>
        </w:numPr>
        <w:rPr>
          <w:rFonts w:ascii="Arial" w:hAnsi="Arial" w:cs="Arial"/>
          <w:sz w:val="24"/>
          <w:szCs w:val="24"/>
        </w:rPr>
      </w:pPr>
      <w:r w:rsidRPr="00482AF1">
        <w:rPr>
          <w:rFonts w:ascii="Arial" w:hAnsi="Arial" w:cs="Arial"/>
          <w:sz w:val="24"/>
          <w:szCs w:val="24"/>
        </w:rPr>
        <w:t>Evaluate efficiency and effectiveness.</w:t>
      </w:r>
    </w:p>
    <w:p w:rsidR="00242392" w:rsidRPr="00482AF1" w:rsidRDefault="00242392">
      <w:pPr>
        <w:rPr>
          <w:rFonts w:ascii="Arial" w:hAnsi="Arial" w:cs="Arial"/>
          <w:sz w:val="24"/>
          <w:szCs w:val="24"/>
        </w:rPr>
      </w:pPr>
    </w:p>
    <w:p w:rsidR="00242392" w:rsidRPr="00D055A3" w:rsidRDefault="00242392" w:rsidP="00734C6A">
      <w:pPr>
        <w:pStyle w:val="ListParagraph"/>
        <w:numPr>
          <w:ilvl w:val="0"/>
          <w:numId w:val="8"/>
        </w:numPr>
        <w:rPr>
          <w:rFonts w:ascii="Arial" w:hAnsi="Arial" w:cs="Arial"/>
          <w:sz w:val="24"/>
          <w:szCs w:val="24"/>
        </w:rPr>
      </w:pPr>
      <w:r w:rsidRPr="00D055A3">
        <w:rPr>
          <w:rFonts w:ascii="Arial" w:hAnsi="Arial" w:cs="Arial"/>
          <w:sz w:val="24"/>
          <w:szCs w:val="24"/>
        </w:rPr>
        <w:t xml:space="preserve">Which of the following is NOT </w:t>
      </w:r>
      <w:r w:rsidR="008463FE">
        <w:rPr>
          <w:rFonts w:ascii="Arial" w:hAnsi="Arial" w:cs="Arial"/>
          <w:sz w:val="24"/>
          <w:szCs w:val="24"/>
        </w:rPr>
        <w:t xml:space="preserve">a typical external user of a government or not-for-profit </w:t>
      </w:r>
      <w:r w:rsidRPr="00D055A3">
        <w:rPr>
          <w:rFonts w:ascii="Arial" w:hAnsi="Arial" w:cs="Arial"/>
          <w:sz w:val="24"/>
          <w:szCs w:val="24"/>
        </w:rPr>
        <w:t>financial statements?</w:t>
      </w:r>
    </w:p>
    <w:p w:rsidR="00242392" w:rsidRPr="00482AF1" w:rsidRDefault="008463FE" w:rsidP="00734C6A">
      <w:pPr>
        <w:numPr>
          <w:ilvl w:val="1"/>
          <w:numId w:val="8"/>
        </w:numPr>
        <w:rPr>
          <w:rFonts w:ascii="Arial" w:hAnsi="Arial" w:cs="Arial"/>
          <w:sz w:val="24"/>
          <w:szCs w:val="24"/>
        </w:rPr>
      </w:pPr>
      <w:r>
        <w:rPr>
          <w:rFonts w:ascii="Arial" w:hAnsi="Arial" w:cs="Arial"/>
          <w:sz w:val="24"/>
          <w:szCs w:val="24"/>
        </w:rPr>
        <w:t>Governing boards</w:t>
      </w:r>
    </w:p>
    <w:p w:rsidR="00242392" w:rsidRPr="00482AF1" w:rsidRDefault="008463FE" w:rsidP="00734C6A">
      <w:pPr>
        <w:numPr>
          <w:ilvl w:val="1"/>
          <w:numId w:val="8"/>
        </w:numPr>
        <w:rPr>
          <w:rFonts w:ascii="Arial" w:hAnsi="Arial" w:cs="Arial"/>
          <w:sz w:val="24"/>
          <w:szCs w:val="24"/>
        </w:rPr>
      </w:pPr>
      <w:r>
        <w:rPr>
          <w:rFonts w:ascii="Arial" w:hAnsi="Arial" w:cs="Arial"/>
          <w:sz w:val="24"/>
          <w:szCs w:val="24"/>
        </w:rPr>
        <w:t>Securities and Exchange Commission</w:t>
      </w:r>
    </w:p>
    <w:p w:rsidR="00242392" w:rsidRPr="00482AF1" w:rsidRDefault="008463FE" w:rsidP="00734C6A">
      <w:pPr>
        <w:numPr>
          <w:ilvl w:val="1"/>
          <w:numId w:val="8"/>
        </w:numPr>
        <w:rPr>
          <w:rFonts w:ascii="Arial" w:hAnsi="Arial" w:cs="Arial"/>
          <w:sz w:val="24"/>
          <w:szCs w:val="24"/>
        </w:rPr>
      </w:pPr>
      <w:r>
        <w:rPr>
          <w:rFonts w:ascii="Arial" w:hAnsi="Arial" w:cs="Arial"/>
          <w:sz w:val="24"/>
          <w:szCs w:val="24"/>
        </w:rPr>
        <w:t>Donors and grantors</w:t>
      </w:r>
    </w:p>
    <w:p w:rsidR="00242392" w:rsidRPr="00482AF1" w:rsidRDefault="008463FE" w:rsidP="00734C6A">
      <w:pPr>
        <w:numPr>
          <w:ilvl w:val="1"/>
          <w:numId w:val="8"/>
        </w:numPr>
        <w:rPr>
          <w:rFonts w:ascii="Arial" w:hAnsi="Arial" w:cs="Arial"/>
          <w:sz w:val="24"/>
          <w:szCs w:val="24"/>
        </w:rPr>
      </w:pPr>
      <w:r>
        <w:rPr>
          <w:rFonts w:ascii="Arial" w:hAnsi="Arial" w:cs="Arial"/>
          <w:sz w:val="24"/>
          <w:szCs w:val="24"/>
        </w:rPr>
        <w:t>Taxpayers/citizens or organization members</w:t>
      </w:r>
    </w:p>
    <w:p w:rsidR="00242392" w:rsidRPr="00482AF1" w:rsidRDefault="00242392">
      <w:pPr>
        <w:rPr>
          <w:rFonts w:ascii="Arial" w:hAnsi="Arial" w:cs="Arial"/>
          <w:sz w:val="24"/>
          <w:szCs w:val="24"/>
        </w:rPr>
      </w:pPr>
    </w:p>
    <w:p w:rsidR="00242392" w:rsidRPr="00D055A3" w:rsidRDefault="00242392" w:rsidP="00734C6A">
      <w:pPr>
        <w:pStyle w:val="ListParagraph"/>
        <w:numPr>
          <w:ilvl w:val="0"/>
          <w:numId w:val="8"/>
        </w:numPr>
        <w:rPr>
          <w:rFonts w:ascii="Arial" w:hAnsi="Arial" w:cs="Arial"/>
          <w:sz w:val="24"/>
          <w:szCs w:val="24"/>
        </w:rPr>
      </w:pPr>
      <w:r w:rsidRPr="00D055A3">
        <w:rPr>
          <w:rFonts w:ascii="Arial" w:hAnsi="Arial" w:cs="Arial"/>
          <w:sz w:val="24"/>
          <w:szCs w:val="24"/>
        </w:rPr>
        <w:t>Users of government financial statements should be interested in information about compliance with laws and regulations for which of the following reasons?</w:t>
      </w:r>
    </w:p>
    <w:p w:rsidR="00242392" w:rsidRPr="00482AF1" w:rsidRDefault="00242392" w:rsidP="00734C6A">
      <w:pPr>
        <w:numPr>
          <w:ilvl w:val="1"/>
          <w:numId w:val="8"/>
        </w:numPr>
        <w:rPr>
          <w:rFonts w:ascii="Arial" w:hAnsi="Arial" w:cs="Arial"/>
          <w:sz w:val="24"/>
          <w:szCs w:val="24"/>
        </w:rPr>
      </w:pPr>
      <w:r w:rsidRPr="00482AF1">
        <w:rPr>
          <w:rFonts w:ascii="Arial" w:hAnsi="Arial" w:cs="Arial"/>
          <w:sz w:val="24"/>
          <w:szCs w:val="24"/>
        </w:rPr>
        <w:t xml:space="preserve">To determine if the </w:t>
      </w:r>
      <w:r w:rsidR="00950906" w:rsidRPr="00482AF1">
        <w:rPr>
          <w:rFonts w:ascii="Arial" w:hAnsi="Arial" w:cs="Arial"/>
          <w:sz w:val="24"/>
          <w:szCs w:val="24"/>
        </w:rPr>
        <w:t xml:space="preserve">government </w:t>
      </w:r>
      <w:r w:rsidRPr="00482AF1">
        <w:rPr>
          <w:rFonts w:ascii="Arial" w:hAnsi="Arial" w:cs="Arial"/>
          <w:sz w:val="24"/>
          <w:szCs w:val="24"/>
        </w:rPr>
        <w:t>has complied with bond covenants.</w:t>
      </w:r>
    </w:p>
    <w:p w:rsidR="00242392" w:rsidRPr="00482AF1" w:rsidRDefault="00242392" w:rsidP="00734C6A">
      <w:pPr>
        <w:numPr>
          <w:ilvl w:val="1"/>
          <w:numId w:val="8"/>
        </w:numPr>
        <w:rPr>
          <w:rFonts w:ascii="Arial" w:hAnsi="Arial" w:cs="Arial"/>
          <w:sz w:val="24"/>
          <w:szCs w:val="24"/>
        </w:rPr>
      </w:pPr>
      <w:r w:rsidRPr="00482AF1">
        <w:rPr>
          <w:rFonts w:ascii="Arial" w:hAnsi="Arial" w:cs="Arial"/>
          <w:sz w:val="24"/>
          <w:szCs w:val="24"/>
        </w:rPr>
        <w:t xml:space="preserve">To determine if the </w:t>
      </w:r>
      <w:r w:rsidR="00950906" w:rsidRPr="00482AF1">
        <w:rPr>
          <w:rFonts w:ascii="Arial" w:hAnsi="Arial" w:cs="Arial"/>
          <w:sz w:val="24"/>
          <w:szCs w:val="24"/>
        </w:rPr>
        <w:t xml:space="preserve">government </w:t>
      </w:r>
      <w:r w:rsidRPr="00482AF1">
        <w:rPr>
          <w:rFonts w:ascii="Arial" w:hAnsi="Arial" w:cs="Arial"/>
          <w:sz w:val="24"/>
          <w:szCs w:val="24"/>
        </w:rPr>
        <w:t>has complied with taxing limitations.</w:t>
      </w:r>
    </w:p>
    <w:p w:rsidR="00242392" w:rsidRPr="00482AF1" w:rsidRDefault="00242392" w:rsidP="00734C6A">
      <w:pPr>
        <w:numPr>
          <w:ilvl w:val="1"/>
          <w:numId w:val="8"/>
        </w:numPr>
        <w:rPr>
          <w:rFonts w:ascii="Arial" w:hAnsi="Arial" w:cs="Arial"/>
          <w:sz w:val="24"/>
          <w:szCs w:val="24"/>
        </w:rPr>
      </w:pPr>
      <w:r w:rsidRPr="00482AF1">
        <w:rPr>
          <w:rFonts w:ascii="Arial" w:hAnsi="Arial" w:cs="Arial"/>
          <w:sz w:val="24"/>
          <w:szCs w:val="24"/>
        </w:rPr>
        <w:t xml:space="preserve">To determine if the </w:t>
      </w:r>
      <w:r w:rsidR="00950906" w:rsidRPr="00482AF1">
        <w:rPr>
          <w:rFonts w:ascii="Arial" w:hAnsi="Arial" w:cs="Arial"/>
          <w:sz w:val="24"/>
          <w:szCs w:val="24"/>
        </w:rPr>
        <w:t xml:space="preserve">government </w:t>
      </w:r>
      <w:r w:rsidRPr="00482AF1">
        <w:rPr>
          <w:rFonts w:ascii="Arial" w:hAnsi="Arial" w:cs="Arial"/>
          <w:sz w:val="24"/>
          <w:szCs w:val="24"/>
        </w:rPr>
        <w:t>has complied with donor restrictions on the use of funds.</w:t>
      </w:r>
    </w:p>
    <w:p w:rsidR="00242392" w:rsidRPr="00482AF1" w:rsidRDefault="00242392" w:rsidP="00734C6A">
      <w:pPr>
        <w:numPr>
          <w:ilvl w:val="1"/>
          <w:numId w:val="8"/>
        </w:numPr>
        <w:rPr>
          <w:rFonts w:ascii="Arial" w:hAnsi="Arial" w:cs="Arial"/>
          <w:sz w:val="24"/>
          <w:szCs w:val="24"/>
        </w:rPr>
      </w:pPr>
      <w:r w:rsidRPr="00482AF1">
        <w:rPr>
          <w:rFonts w:ascii="Arial" w:hAnsi="Arial" w:cs="Arial"/>
          <w:sz w:val="24"/>
          <w:szCs w:val="24"/>
        </w:rPr>
        <w:t>To determine all of the above.</w:t>
      </w:r>
    </w:p>
    <w:p w:rsidR="008463FE" w:rsidRDefault="008463FE" w:rsidP="008463FE">
      <w:pPr>
        <w:pStyle w:val="ListParagraph"/>
        <w:ind w:left="360"/>
        <w:rPr>
          <w:rFonts w:ascii="Arial" w:hAnsi="Arial" w:cs="Arial"/>
          <w:sz w:val="24"/>
          <w:szCs w:val="24"/>
        </w:rPr>
      </w:pPr>
    </w:p>
    <w:p w:rsidR="00242392" w:rsidRPr="00D055A3" w:rsidRDefault="00242392" w:rsidP="00734C6A">
      <w:pPr>
        <w:pStyle w:val="ListParagraph"/>
        <w:numPr>
          <w:ilvl w:val="0"/>
          <w:numId w:val="8"/>
        </w:numPr>
        <w:rPr>
          <w:rFonts w:ascii="Arial" w:hAnsi="Arial" w:cs="Arial"/>
          <w:sz w:val="24"/>
          <w:szCs w:val="24"/>
        </w:rPr>
      </w:pPr>
      <w:r w:rsidRPr="00D055A3">
        <w:rPr>
          <w:rFonts w:ascii="Arial" w:hAnsi="Arial" w:cs="Arial"/>
          <w:sz w:val="24"/>
          <w:szCs w:val="24"/>
        </w:rPr>
        <w:t>Which of the following is NOT generally considered a main user of government and not-for-profit entity external financial statements?</w:t>
      </w:r>
    </w:p>
    <w:p w:rsidR="00242392" w:rsidRPr="00482AF1" w:rsidRDefault="00242392" w:rsidP="00734C6A">
      <w:pPr>
        <w:numPr>
          <w:ilvl w:val="1"/>
          <w:numId w:val="8"/>
        </w:numPr>
        <w:rPr>
          <w:rFonts w:ascii="Arial" w:hAnsi="Arial" w:cs="Arial"/>
          <w:sz w:val="24"/>
          <w:szCs w:val="24"/>
        </w:rPr>
      </w:pPr>
      <w:r w:rsidRPr="00482AF1">
        <w:rPr>
          <w:rFonts w:ascii="Arial" w:hAnsi="Arial" w:cs="Arial"/>
          <w:sz w:val="24"/>
          <w:szCs w:val="24"/>
        </w:rPr>
        <w:t>Investors and creditors.</w:t>
      </w:r>
    </w:p>
    <w:p w:rsidR="00242392" w:rsidRPr="00482AF1" w:rsidRDefault="00242392" w:rsidP="00734C6A">
      <w:pPr>
        <w:numPr>
          <w:ilvl w:val="1"/>
          <w:numId w:val="8"/>
        </w:numPr>
        <w:rPr>
          <w:rFonts w:ascii="Arial" w:hAnsi="Arial" w:cs="Arial"/>
          <w:sz w:val="24"/>
          <w:szCs w:val="24"/>
        </w:rPr>
      </w:pPr>
      <w:r w:rsidRPr="00482AF1">
        <w:rPr>
          <w:rFonts w:ascii="Arial" w:hAnsi="Arial" w:cs="Arial"/>
          <w:sz w:val="24"/>
          <w:szCs w:val="24"/>
        </w:rPr>
        <w:t>Taxpayers.</w:t>
      </w:r>
    </w:p>
    <w:p w:rsidR="00242392" w:rsidRPr="00482AF1" w:rsidRDefault="00242392" w:rsidP="00734C6A">
      <w:pPr>
        <w:numPr>
          <w:ilvl w:val="1"/>
          <w:numId w:val="8"/>
        </w:numPr>
        <w:rPr>
          <w:rFonts w:ascii="Arial" w:hAnsi="Arial" w:cs="Arial"/>
          <w:sz w:val="24"/>
          <w:szCs w:val="24"/>
        </w:rPr>
      </w:pPr>
      <w:r w:rsidRPr="00482AF1">
        <w:rPr>
          <w:rFonts w:ascii="Arial" w:hAnsi="Arial" w:cs="Arial"/>
          <w:sz w:val="24"/>
          <w:szCs w:val="24"/>
        </w:rPr>
        <w:t>Donors.</w:t>
      </w:r>
    </w:p>
    <w:p w:rsidR="00242392" w:rsidRPr="00482AF1" w:rsidRDefault="00242392" w:rsidP="00734C6A">
      <w:pPr>
        <w:numPr>
          <w:ilvl w:val="1"/>
          <w:numId w:val="8"/>
        </w:numPr>
        <w:rPr>
          <w:rFonts w:ascii="Arial" w:hAnsi="Arial" w:cs="Arial"/>
          <w:sz w:val="24"/>
          <w:szCs w:val="24"/>
        </w:rPr>
      </w:pPr>
      <w:r w:rsidRPr="00482AF1">
        <w:rPr>
          <w:rFonts w:ascii="Arial" w:hAnsi="Arial" w:cs="Arial"/>
          <w:sz w:val="24"/>
          <w:szCs w:val="24"/>
        </w:rPr>
        <w:t>Internal managers.</w:t>
      </w:r>
    </w:p>
    <w:p w:rsidR="00242392" w:rsidRPr="00482AF1" w:rsidRDefault="00242392">
      <w:pPr>
        <w:rPr>
          <w:rFonts w:ascii="Arial" w:hAnsi="Arial" w:cs="Arial"/>
          <w:sz w:val="24"/>
          <w:szCs w:val="24"/>
        </w:rPr>
      </w:pPr>
    </w:p>
    <w:p w:rsidR="00242392" w:rsidRPr="00D055A3" w:rsidRDefault="00242392" w:rsidP="00734C6A">
      <w:pPr>
        <w:pStyle w:val="ListParagraph"/>
        <w:numPr>
          <w:ilvl w:val="0"/>
          <w:numId w:val="8"/>
        </w:numPr>
        <w:rPr>
          <w:rFonts w:ascii="Arial" w:hAnsi="Arial" w:cs="Arial"/>
          <w:sz w:val="24"/>
          <w:szCs w:val="24"/>
        </w:rPr>
      </w:pPr>
      <w:r w:rsidRPr="00D055A3">
        <w:rPr>
          <w:rFonts w:ascii="Arial" w:hAnsi="Arial" w:cs="Arial"/>
          <w:sz w:val="24"/>
          <w:szCs w:val="24"/>
        </w:rPr>
        <w:t>Which of the following is a probable use a</w:t>
      </w:r>
      <w:r w:rsidR="008463FE">
        <w:rPr>
          <w:rFonts w:ascii="Arial" w:hAnsi="Arial" w:cs="Arial"/>
          <w:sz w:val="24"/>
          <w:szCs w:val="24"/>
        </w:rPr>
        <w:t>n individual</w:t>
      </w:r>
      <w:r w:rsidRPr="00D055A3">
        <w:rPr>
          <w:rFonts w:ascii="Arial" w:hAnsi="Arial" w:cs="Arial"/>
          <w:sz w:val="24"/>
          <w:szCs w:val="24"/>
        </w:rPr>
        <w:t xml:space="preserve"> donor would make of the external financial statements of a not-for-profit entity?</w:t>
      </w:r>
    </w:p>
    <w:p w:rsidR="00242392" w:rsidRPr="00482AF1" w:rsidRDefault="00242392" w:rsidP="00734C6A">
      <w:pPr>
        <w:numPr>
          <w:ilvl w:val="1"/>
          <w:numId w:val="8"/>
        </w:numPr>
        <w:rPr>
          <w:rFonts w:ascii="Arial" w:hAnsi="Arial" w:cs="Arial"/>
          <w:sz w:val="24"/>
          <w:szCs w:val="24"/>
        </w:rPr>
      </w:pPr>
      <w:r w:rsidRPr="00482AF1">
        <w:rPr>
          <w:rFonts w:ascii="Arial" w:hAnsi="Arial" w:cs="Arial"/>
          <w:sz w:val="24"/>
          <w:szCs w:val="24"/>
        </w:rPr>
        <w:t>To determine the proportion of entity resources directed to programs as opposed to fund-raising.</w:t>
      </w:r>
    </w:p>
    <w:p w:rsidR="00242392" w:rsidRPr="00482AF1" w:rsidRDefault="00242392" w:rsidP="00734C6A">
      <w:pPr>
        <w:numPr>
          <w:ilvl w:val="1"/>
          <w:numId w:val="8"/>
        </w:numPr>
        <w:rPr>
          <w:rFonts w:ascii="Arial" w:hAnsi="Arial" w:cs="Arial"/>
          <w:sz w:val="24"/>
          <w:szCs w:val="24"/>
        </w:rPr>
      </w:pPr>
      <w:r w:rsidRPr="00482AF1">
        <w:rPr>
          <w:rFonts w:ascii="Arial" w:hAnsi="Arial" w:cs="Arial"/>
          <w:sz w:val="24"/>
          <w:szCs w:val="24"/>
        </w:rPr>
        <w:t>To determine the creditworthiness of the entity for investment purposes.</w:t>
      </w:r>
    </w:p>
    <w:p w:rsidR="00242392" w:rsidRPr="00482AF1" w:rsidRDefault="00242392" w:rsidP="00734C6A">
      <w:pPr>
        <w:numPr>
          <w:ilvl w:val="1"/>
          <w:numId w:val="8"/>
        </w:numPr>
        <w:rPr>
          <w:rFonts w:ascii="Arial" w:hAnsi="Arial" w:cs="Arial"/>
          <w:sz w:val="24"/>
          <w:szCs w:val="24"/>
        </w:rPr>
      </w:pPr>
      <w:r w:rsidRPr="00482AF1">
        <w:rPr>
          <w:rFonts w:ascii="Arial" w:hAnsi="Arial" w:cs="Arial"/>
          <w:sz w:val="24"/>
          <w:szCs w:val="24"/>
        </w:rPr>
        <w:t>To determine the salaries paid to all employees of the entity.</w:t>
      </w:r>
    </w:p>
    <w:p w:rsidR="00242392" w:rsidRPr="00482AF1" w:rsidRDefault="00242392" w:rsidP="00734C6A">
      <w:pPr>
        <w:numPr>
          <w:ilvl w:val="1"/>
          <w:numId w:val="8"/>
        </w:numPr>
        <w:rPr>
          <w:rFonts w:ascii="Arial" w:hAnsi="Arial" w:cs="Arial"/>
          <w:sz w:val="24"/>
          <w:szCs w:val="24"/>
        </w:rPr>
      </w:pPr>
      <w:r w:rsidRPr="00482AF1">
        <w:rPr>
          <w:rFonts w:ascii="Arial" w:hAnsi="Arial" w:cs="Arial"/>
          <w:sz w:val="24"/>
          <w:szCs w:val="24"/>
        </w:rPr>
        <w:t>To determine the budget of the entity.</w:t>
      </w:r>
    </w:p>
    <w:p w:rsidR="008463FE" w:rsidRDefault="008463FE">
      <w:pPr>
        <w:rPr>
          <w:rFonts w:ascii="Arial" w:hAnsi="Arial" w:cs="Arial"/>
          <w:sz w:val="24"/>
          <w:szCs w:val="24"/>
        </w:rPr>
      </w:pPr>
      <w:r>
        <w:rPr>
          <w:rFonts w:ascii="Arial" w:hAnsi="Arial" w:cs="Arial"/>
          <w:sz w:val="24"/>
          <w:szCs w:val="24"/>
        </w:rPr>
        <w:br w:type="page"/>
      </w:r>
    </w:p>
    <w:p w:rsidR="00242392" w:rsidRPr="00482AF1" w:rsidRDefault="00242392">
      <w:pPr>
        <w:rPr>
          <w:rFonts w:ascii="Arial" w:hAnsi="Arial" w:cs="Arial"/>
          <w:sz w:val="24"/>
          <w:szCs w:val="24"/>
        </w:rPr>
      </w:pPr>
    </w:p>
    <w:p w:rsidR="00242392" w:rsidRPr="00D055A3" w:rsidRDefault="00242392" w:rsidP="00734C6A">
      <w:pPr>
        <w:pStyle w:val="ListParagraph"/>
        <w:numPr>
          <w:ilvl w:val="0"/>
          <w:numId w:val="8"/>
        </w:numPr>
        <w:rPr>
          <w:rFonts w:ascii="Arial" w:hAnsi="Arial" w:cs="Arial"/>
          <w:sz w:val="24"/>
          <w:szCs w:val="24"/>
        </w:rPr>
      </w:pPr>
      <w:r w:rsidRPr="00D055A3">
        <w:rPr>
          <w:rFonts w:ascii="Arial" w:hAnsi="Arial" w:cs="Arial"/>
          <w:sz w:val="24"/>
          <w:szCs w:val="24"/>
        </w:rPr>
        <w:t xml:space="preserve">A regulatory agency would use the external financial statements of a local government for which of the following purposes? </w:t>
      </w:r>
    </w:p>
    <w:p w:rsidR="00242392" w:rsidRPr="00482AF1" w:rsidRDefault="00242392" w:rsidP="00734C6A">
      <w:pPr>
        <w:numPr>
          <w:ilvl w:val="1"/>
          <w:numId w:val="8"/>
        </w:numPr>
        <w:rPr>
          <w:rFonts w:ascii="Arial" w:hAnsi="Arial" w:cs="Arial"/>
          <w:sz w:val="24"/>
          <w:szCs w:val="24"/>
        </w:rPr>
      </w:pPr>
      <w:r w:rsidRPr="00482AF1">
        <w:rPr>
          <w:rFonts w:ascii="Arial" w:hAnsi="Arial" w:cs="Arial"/>
          <w:sz w:val="24"/>
          <w:szCs w:val="24"/>
        </w:rPr>
        <w:t xml:space="preserve">To </w:t>
      </w:r>
      <w:r w:rsidR="007C3DC5" w:rsidRPr="00482AF1">
        <w:rPr>
          <w:rFonts w:ascii="Arial" w:hAnsi="Arial" w:cs="Arial"/>
          <w:sz w:val="24"/>
          <w:szCs w:val="24"/>
        </w:rPr>
        <w:t xml:space="preserve">ensure </w:t>
      </w:r>
      <w:r w:rsidRPr="00482AF1">
        <w:rPr>
          <w:rFonts w:ascii="Arial" w:hAnsi="Arial" w:cs="Arial"/>
          <w:sz w:val="24"/>
          <w:szCs w:val="24"/>
        </w:rPr>
        <w:t>that the entity is spending and receiving resources in accordance with laws, regulations or policies.</w:t>
      </w:r>
    </w:p>
    <w:p w:rsidR="00242392" w:rsidRPr="00482AF1" w:rsidRDefault="00242392" w:rsidP="00734C6A">
      <w:pPr>
        <w:numPr>
          <w:ilvl w:val="1"/>
          <w:numId w:val="8"/>
        </w:numPr>
        <w:rPr>
          <w:rFonts w:ascii="Arial" w:hAnsi="Arial" w:cs="Arial"/>
          <w:sz w:val="24"/>
          <w:szCs w:val="24"/>
        </w:rPr>
      </w:pPr>
      <w:r w:rsidRPr="00482AF1">
        <w:rPr>
          <w:rFonts w:ascii="Arial" w:hAnsi="Arial" w:cs="Arial"/>
          <w:sz w:val="24"/>
          <w:szCs w:val="24"/>
        </w:rPr>
        <w:t xml:space="preserve">To determine how resources should be allocated. </w:t>
      </w:r>
    </w:p>
    <w:p w:rsidR="00242392" w:rsidRPr="00482AF1" w:rsidRDefault="00242392" w:rsidP="00734C6A">
      <w:pPr>
        <w:numPr>
          <w:ilvl w:val="1"/>
          <w:numId w:val="8"/>
        </w:numPr>
        <w:rPr>
          <w:rFonts w:ascii="Arial" w:hAnsi="Arial" w:cs="Arial"/>
          <w:sz w:val="24"/>
          <w:szCs w:val="24"/>
        </w:rPr>
      </w:pPr>
      <w:r w:rsidRPr="00482AF1">
        <w:rPr>
          <w:rFonts w:ascii="Arial" w:hAnsi="Arial" w:cs="Arial"/>
          <w:sz w:val="24"/>
          <w:szCs w:val="24"/>
        </w:rPr>
        <w:t>To exercise general oversight responsibility.</w:t>
      </w:r>
    </w:p>
    <w:p w:rsidR="00242392" w:rsidRPr="00482AF1" w:rsidRDefault="00242392" w:rsidP="00734C6A">
      <w:pPr>
        <w:numPr>
          <w:ilvl w:val="1"/>
          <w:numId w:val="8"/>
        </w:numPr>
        <w:rPr>
          <w:rFonts w:ascii="Arial" w:hAnsi="Arial" w:cs="Arial"/>
          <w:sz w:val="24"/>
          <w:szCs w:val="24"/>
        </w:rPr>
      </w:pPr>
      <w:r w:rsidRPr="00482AF1">
        <w:rPr>
          <w:rFonts w:ascii="Arial" w:hAnsi="Arial" w:cs="Arial"/>
          <w:sz w:val="24"/>
          <w:szCs w:val="24"/>
        </w:rPr>
        <w:t>To do all of the above.</w:t>
      </w:r>
    </w:p>
    <w:p w:rsidR="00242392" w:rsidRPr="00482AF1" w:rsidRDefault="00242392">
      <w:pPr>
        <w:ind w:left="360" w:hanging="360"/>
        <w:rPr>
          <w:rFonts w:ascii="Arial" w:hAnsi="Arial" w:cs="Arial"/>
          <w:sz w:val="24"/>
          <w:szCs w:val="24"/>
        </w:rPr>
      </w:pPr>
    </w:p>
    <w:p w:rsidR="008463FE" w:rsidRDefault="008463FE" w:rsidP="00734C6A">
      <w:pPr>
        <w:pStyle w:val="ListParagraph"/>
        <w:numPr>
          <w:ilvl w:val="0"/>
          <w:numId w:val="8"/>
        </w:numPr>
        <w:rPr>
          <w:rFonts w:ascii="Arial" w:hAnsi="Arial" w:cs="Arial"/>
          <w:sz w:val="24"/>
          <w:szCs w:val="24"/>
        </w:rPr>
      </w:pPr>
      <w:r>
        <w:rPr>
          <w:rFonts w:ascii="Arial" w:hAnsi="Arial" w:cs="Arial"/>
          <w:sz w:val="24"/>
          <w:szCs w:val="24"/>
        </w:rPr>
        <w:t>A primary tool of both governments and not-for-profit to acquire funds to finance long-term projects is</w:t>
      </w:r>
    </w:p>
    <w:p w:rsidR="008463FE" w:rsidRDefault="008463FE" w:rsidP="00734C6A">
      <w:pPr>
        <w:pStyle w:val="ListParagraph"/>
        <w:numPr>
          <w:ilvl w:val="1"/>
          <w:numId w:val="8"/>
        </w:numPr>
        <w:rPr>
          <w:rFonts w:ascii="Arial" w:hAnsi="Arial" w:cs="Arial"/>
          <w:sz w:val="24"/>
          <w:szCs w:val="24"/>
        </w:rPr>
      </w:pPr>
      <w:r>
        <w:rPr>
          <w:rFonts w:ascii="Arial" w:hAnsi="Arial" w:cs="Arial"/>
          <w:sz w:val="24"/>
          <w:szCs w:val="24"/>
        </w:rPr>
        <w:t>Levy of special purpose tax.</w:t>
      </w:r>
    </w:p>
    <w:p w:rsidR="008463FE" w:rsidRDefault="008463FE" w:rsidP="00734C6A">
      <w:pPr>
        <w:pStyle w:val="ListParagraph"/>
        <w:numPr>
          <w:ilvl w:val="1"/>
          <w:numId w:val="8"/>
        </w:numPr>
        <w:rPr>
          <w:rFonts w:ascii="Arial" w:hAnsi="Arial" w:cs="Arial"/>
          <w:sz w:val="24"/>
          <w:szCs w:val="24"/>
        </w:rPr>
      </w:pPr>
      <w:r>
        <w:rPr>
          <w:rFonts w:ascii="Arial" w:hAnsi="Arial" w:cs="Arial"/>
          <w:sz w:val="24"/>
          <w:szCs w:val="24"/>
        </w:rPr>
        <w:t>Have a city-wide gala.</w:t>
      </w:r>
    </w:p>
    <w:p w:rsidR="008463FE" w:rsidRDefault="008463FE" w:rsidP="00734C6A">
      <w:pPr>
        <w:pStyle w:val="ListParagraph"/>
        <w:numPr>
          <w:ilvl w:val="1"/>
          <w:numId w:val="8"/>
        </w:numPr>
        <w:rPr>
          <w:rFonts w:ascii="Arial" w:hAnsi="Arial" w:cs="Arial"/>
          <w:sz w:val="24"/>
          <w:szCs w:val="24"/>
        </w:rPr>
      </w:pPr>
      <w:r>
        <w:rPr>
          <w:rFonts w:ascii="Arial" w:hAnsi="Arial" w:cs="Arial"/>
          <w:sz w:val="24"/>
          <w:szCs w:val="24"/>
        </w:rPr>
        <w:t>Obtain line of credit on current assets.</w:t>
      </w:r>
    </w:p>
    <w:p w:rsidR="008463FE" w:rsidRDefault="008463FE" w:rsidP="00734C6A">
      <w:pPr>
        <w:pStyle w:val="ListParagraph"/>
        <w:numPr>
          <w:ilvl w:val="1"/>
          <w:numId w:val="8"/>
        </w:numPr>
        <w:rPr>
          <w:rFonts w:ascii="Arial" w:hAnsi="Arial" w:cs="Arial"/>
          <w:sz w:val="24"/>
          <w:szCs w:val="24"/>
        </w:rPr>
      </w:pPr>
      <w:r>
        <w:rPr>
          <w:rFonts w:ascii="Arial" w:hAnsi="Arial" w:cs="Arial"/>
          <w:sz w:val="24"/>
          <w:szCs w:val="24"/>
        </w:rPr>
        <w:t>Issue bonds to individuals and institutional investors.</w:t>
      </w:r>
    </w:p>
    <w:p w:rsidR="00D373E2" w:rsidRDefault="00D373E2" w:rsidP="00D373E2">
      <w:pPr>
        <w:pStyle w:val="ListParagraph"/>
        <w:ind w:left="360"/>
        <w:rPr>
          <w:rFonts w:ascii="Arial" w:hAnsi="Arial" w:cs="Arial"/>
          <w:sz w:val="24"/>
          <w:szCs w:val="24"/>
        </w:rPr>
      </w:pPr>
    </w:p>
    <w:p w:rsidR="00242392" w:rsidRPr="00D055A3" w:rsidRDefault="00242392" w:rsidP="00734C6A">
      <w:pPr>
        <w:pStyle w:val="ListParagraph"/>
        <w:numPr>
          <w:ilvl w:val="0"/>
          <w:numId w:val="8"/>
        </w:numPr>
        <w:rPr>
          <w:rFonts w:ascii="Arial" w:hAnsi="Arial" w:cs="Arial"/>
          <w:sz w:val="24"/>
          <w:szCs w:val="24"/>
        </w:rPr>
      </w:pPr>
      <w:r w:rsidRPr="00D055A3">
        <w:rPr>
          <w:rFonts w:ascii="Arial" w:hAnsi="Arial" w:cs="Arial"/>
          <w:sz w:val="24"/>
          <w:szCs w:val="24"/>
        </w:rPr>
        <w:t xml:space="preserve">Which of the following objectives is considered the cornerstone of financial reporting by a </w:t>
      </w:r>
      <w:r w:rsidR="007C3DC5" w:rsidRPr="00D055A3">
        <w:rPr>
          <w:rFonts w:ascii="Arial" w:hAnsi="Arial" w:cs="Arial"/>
          <w:sz w:val="24"/>
          <w:szCs w:val="24"/>
        </w:rPr>
        <w:t xml:space="preserve">state or local </w:t>
      </w:r>
      <w:r w:rsidRPr="00D055A3">
        <w:rPr>
          <w:rFonts w:ascii="Arial" w:hAnsi="Arial" w:cs="Arial"/>
          <w:sz w:val="24"/>
          <w:szCs w:val="24"/>
        </w:rPr>
        <w:t>government?</w:t>
      </w:r>
    </w:p>
    <w:p w:rsidR="00242392" w:rsidRPr="00482AF1" w:rsidRDefault="00242392" w:rsidP="00734C6A">
      <w:pPr>
        <w:numPr>
          <w:ilvl w:val="1"/>
          <w:numId w:val="8"/>
        </w:numPr>
        <w:rPr>
          <w:rFonts w:ascii="Arial" w:hAnsi="Arial" w:cs="Arial"/>
          <w:sz w:val="24"/>
          <w:szCs w:val="24"/>
        </w:rPr>
      </w:pPr>
      <w:r w:rsidRPr="00482AF1">
        <w:rPr>
          <w:rFonts w:ascii="Arial" w:hAnsi="Arial" w:cs="Arial"/>
          <w:sz w:val="24"/>
          <w:szCs w:val="24"/>
        </w:rPr>
        <w:t>Accountability.</w:t>
      </w:r>
    </w:p>
    <w:p w:rsidR="00242392" w:rsidRPr="00482AF1" w:rsidRDefault="00242392" w:rsidP="00734C6A">
      <w:pPr>
        <w:numPr>
          <w:ilvl w:val="1"/>
          <w:numId w:val="8"/>
        </w:numPr>
        <w:rPr>
          <w:rFonts w:ascii="Arial" w:hAnsi="Arial" w:cs="Arial"/>
          <w:sz w:val="24"/>
          <w:szCs w:val="24"/>
        </w:rPr>
      </w:pPr>
      <w:r w:rsidRPr="00482AF1">
        <w:rPr>
          <w:rFonts w:ascii="Arial" w:hAnsi="Arial" w:cs="Arial"/>
          <w:sz w:val="24"/>
          <w:szCs w:val="24"/>
        </w:rPr>
        <w:t>Budgetary compliance.</w:t>
      </w:r>
    </w:p>
    <w:p w:rsidR="00242392" w:rsidRPr="00482AF1" w:rsidRDefault="00242392" w:rsidP="00734C6A">
      <w:pPr>
        <w:numPr>
          <w:ilvl w:val="1"/>
          <w:numId w:val="8"/>
        </w:numPr>
        <w:rPr>
          <w:rFonts w:ascii="Arial" w:hAnsi="Arial" w:cs="Arial"/>
          <w:sz w:val="24"/>
          <w:szCs w:val="24"/>
        </w:rPr>
      </w:pPr>
      <w:r w:rsidRPr="00482AF1">
        <w:rPr>
          <w:rFonts w:ascii="Arial" w:hAnsi="Arial" w:cs="Arial"/>
          <w:sz w:val="24"/>
          <w:szCs w:val="24"/>
        </w:rPr>
        <w:t>Inte</w:t>
      </w:r>
      <w:bookmarkStart w:id="0" w:name="_GoBack"/>
      <w:bookmarkEnd w:id="0"/>
      <w:r w:rsidRPr="00482AF1">
        <w:rPr>
          <w:rFonts w:ascii="Arial" w:hAnsi="Arial" w:cs="Arial"/>
          <w:sz w:val="24"/>
          <w:szCs w:val="24"/>
        </w:rPr>
        <w:t>rperiod equity.</w:t>
      </w:r>
    </w:p>
    <w:p w:rsidR="00242392" w:rsidRPr="00482AF1" w:rsidRDefault="00242392" w:rsidP="00734C6A">
      <w:pPr>
        <w:numPr>
          <w:ilvl w:val="1"/>
          <w:numId w:val="8"/>
        </w:numPr>
        <w:rPr>
          <w:rFonts w:ascii="Arial" w:hAnsi="Arial" w:cs="Arial"/>
          <w:sz w:val="24"/>
          <w:szCs w:val="24"/>
        </w:rPr>
      </w:pPr>
      <w:r w:rsidRPr="00482AF1">
        <w:rPr>
          <w:rFonts w:ascii="Arial" w:hAnsi="Arial" w:cs="Arial"/>
          <w:sz w:val="24"/>
          <w:szCs w:val="24"/>
        </w:rPr>
        <w:t>Service efforts and accomplishments.</w:t>
      </w:r>
    </w:p>
    <w:p w:rsidR="00242392" w:rsidRPr="00482AF1" w:rsidRDefault="00242392">
      <w:pPr>
        <w:ind w:left="360" w:hanging="360"/>
        <w:rPr>
          <w:rFonts w:ascii="Arial" w:hAnsi="Arial" w:cs="Arial"/>
          <w:sz w:val="24"/>
          <w:szCs w:val="24"/>
        </w:rPr>
      </w:pPr>
    </w:p>
    <w:p w:rsidR="00242392" w:rsidRDefault="00242392" w:rsidP="00734C6A">
      <w:pPr>
        <w:pStyle w:val="ListParagraph"/>
        <w:numPr>
          <w:ilvl w:val="0"/>
          <w:numId w:val="8"/>
        </w:numPr>
        <w:rPr>
          <w:rFonts w:ascii="Arial" w:hAnsi="Arial" w:cs="Arial"/>
          <w:sz w:val="24"/>
          <w:szCs w:val="24"/>
        </w:rPr>
      </w:pPr>
      <w:r w:rsidRPr="00D055A3">
        <w:rPr>
          <w:rFonts w:ascii="Arial" w:hAnsi="Arial" w:cs="Arial"/>
          <w:sz w:val="24"/>
          <w:szCs w:val="24"/>
        </w:rPr>
        <w:t xml:space="preserve">Which of the following </w:t>
      </w:r>
      <w:r w:rsidR="00D373E2">
        <w:rPr>
          <w:rFonts w:ascii="Arial" w:hAnsi="Arial" w:cs="Arial"/>
          <w:sz w:val="24"/>
          <w:szCs w:val="24"/>
        </w:rPr>
        <w:t xml:space="preserve">are </w:t>
      </w:r>
      <w:r w:rsidRPr="00D055A3">
        <w:rPr>
          <w:rFonts w:ascii="Arial" w:hAnsi="Arial" w:cs="Arial"/>
          <w:sz w:val="24"/>
          <w:szCs w:val="24"/>
        </w:rPr>
        <w:t>objective</w:t>
      </w:r>
      <w:r w:rsidR="00D373E2">
        <w:rPr>
          <w:rFonts w:ascii="Arial" w:hAnsi="Arial" w:cs="Arial"/>
          <w:sz w:val="24"/>
          <w:szCs w:val="24"/>
        </w:rPr>
        <w:t>s</w:t>
      </w:r>
      <w:r w:rsidRPr="00D055A3">
        <w:rPr>
          <w:rFonts w:ascii="Arial" w:hAnsi="Arial" w:cs="Arial"/>
          <w:sz w:val="24"/>
          <w:szCs w:val="24"/>
        </w:rPr>
        <w:t xml:space="preserve"> of financial reporting by </w:t>
      </w:r>
      <w:r w:rsidR="00693DD0" w:rsidRPr="00D055A3">
        <w:rPr>
          <w:rFonts w:ascii="Arial" w:hAnsi="Arial" w:cs="Arial"/>
          <w:sz w:val="24"/>
          <w:szCs w:val="24"/>
        </w:rPr>
        <w:t xml:space="preserve">state and local </w:t>
      </w:r>
      <w:r w:rsidRPr="00D055A3">
        <w:rPr>
          <w:rFonts w:ascii="Arial" w:hAnsi="Arial" w:cs="Arial"/>
          <w:sz w:val="24"/>
          <w:szCs w:val="24"/>
        </w:rPr>
        <w:t>government</w:t>
      </w:r>
      <w:r w:rsidR="00693DD0" w:rsidRPr="00D055A3">
        <w:rPr>
          <w:rFonts w:ascii="Arial" w:hAnsi="Arial" w:cs="Arial"/>
          <w:sz w:val="24"/>
          <w:szCs w:val="24"/>
        </w:rPr>
        <w:t>s</w:t>
      </w:r>
      <w:r w:rsidRPr="00D055A3">
        <w:rPr>
          <w:rFonts w:ascii="Arial" w:hAnsi="Arial" w:cs="Arial"/>
          <w:sz w:val="24"/>
          <w:szCs w:val="24"/>
        </w:rPr>
        <w:t xml:space="preserve"> as established by </w:t>
      </w:r>
      <w:r w:rsidR="00693DD0" w:rsidRPr="00D055A3">
        <w:rPr>
          <w:rFonts w:ascii="Arial" w:hAnsi="Arial" w:cs="Arial"/>
          <w:sz w:val="24"/>
          <w:szCs w:val="24"/>
        </w:rPr>
        <w:t xml:space="preserve">the </w:t>
      </w:r>
      <w:r w:rsidRPr="00D055A3">
        <w:rPr>
          <w:rFonts w:ascii="Arial" w:hAnsi="Arial" w:cs="Arial"/>
          <w:sz w:val="24"/>
          <w:szCs w:val="24"/>
        </w:rPr>
        <w:t>GASB?</w:t>
      </w:r>
      <w:r w:rsidR="00996B51" w:rsidRPr="00D055A3">
        <w:rPr>
          <w:rFonts w:ascii="Arial" w:hAnsi="Arial" w:cs="Arial"/>
          <w:sz w:val="24"/>
          <w:szCs w:val="24"/>
        </w:rPr>
        <w:t xml:space="preserve"> </w:t>
      </w:r>
    </w:p>
    <w:p w:rsidR="00D373E2" w:rsidRDefault="00D373E2" w:rsidP="00734C6A">
      <w:pPr>
        <w:pStyle w:val="ListParagraph"/>
        <w:numPr>
          <w:ilvl w:val="1"/>
          <w:numId w:val="14"/>
        </w:numPr>
        <w:rPr>
          <w:rFonts w:ascii="Arial" w:hAnsi="Arial" w:cs="Arial"/>
          <w:sz w:val="24"/>
          <w:szCs w:val="24"/>
        </w:rPr>
      </w:pPr>
      <w:r>
        <w:rPr>
          <w:rFonts w:ascii="Arial" w:hAnsi="Arial" w:cs="Arial"/>
          <w:sz w:val="24"/>
          <w:szCs w:val="24"/>
        </w:rPr>
        <w:t>Accountability</w:t>
      </w:r>
    </w:p>
    <w:p w:rsidR="00D373E2" w:rsidRDefault="00D373E2" w:rsidP="00734C6A">
      <w:pPr>
        <w:pStyle w:val="ListParagraph"/>
        <w:numPr>
          <w:ilvl w:val="1"/>
          <w:numId w:val="14"/>
        </w:numPr>
        <w:rPr>
          <w:rFonts w:ascii="Arial" w:hAnsi="Arial" w:cs="Arial"/>
          <w:sz w:val="24"/>
          <w:szCs w:val="24"/>
        </w:rPr>
      </w:pPr>
      <w:r>
        <w:rPr>
          <w:rFonts w:ascii="Arial" w:hAnsi="Arial" w:cs="Arial"/>
          <w:sz w:val="24"/>
          <w:szCs w:val="24"/>
        </w:rPr>
        <w:t>Evaluation of legislative results</w:t>
      </w:r>
    </w:p>
    <w:p w:rsidR="00D373E2" w:rsidRDefault="00D373E2" w:rsidP="00734C6A">
      <w:pPr>
        <w:pStyle w:val="ListParagraph"/>
        <w:numPr>
          <w:ilvl w:val="1"/>
          <w:numId w:val="14"/>
        </w:numPr>
        <w:rPr>
          <w:rFonts w:ascii="Arial" w:hAnsi="Arial" w:cs="Arial"/>
          <w:sz w:val="24"/>
          <w:szCs w:val="24"/>
        </w:rPr>
      </w:pPr>
      <w:r>
        <w:rPr>
          <w:rFonts w:ascii="Arial" w:hAnsi="Arial" w:cs="Arial"/>
          <w:sz w:val="24"/>
          <w:szCs w:val="24"/>
        </w:rPr>
        <w:t>Level of service and ability to meet obligations</w:t>
      </w:r>
    </w:p>
    <w:p w:rsidR="00D373E2" w:rsidRDefault="00D373E2" w:rsidP="00D373E2">
      <w:pPr>
        <w:pStyle w:val="ListParagraph"/>
        <w:ind w:left="1080"/>
        <w:rPr>
          <w:rFonts w:ascii="Arial" w:hAnsi="Arial" w:cs="Arial"/>
          <w:sz w:val="24"/>
          <w:szCs w:val="24"/>
        </w:rPr>
      </w:pPr>
    </w:p>
    <w:p w:rsidR="00D373E2" w:rsidRDefault="00D373E2" w:rsidP="00734C6A">
      <w:pPr>
        <w:pStyle w:val="ListParagraph"/>
        <w:numPr>
          <w:ilvl w:val="1"/>
          <w:numId w:val="8"/>
        </w:numPr>
        <w:rPr>
          <w:rFonts w:ascii="Arial" w:hAnsi="Arial" w:cs="Arial"/>
          <w:sz w:val="24"/>
          <w:szCs w:val="24"/>
        </w:rPr>
      </w:pPr>
      <w:r>
        <w:rPr>
          <w:rFonts w:ascii="Arial" w:hAnsi="Arial" w:cs="Arial"/>
          <w:sz w:val="24"/>
          <w:szCs w:val="24"/>
        </w:rPr>
        <w:t>I only</w:t>
      </w:r>
    </w:p>
    <w:p w:rsidR="00D373E2" w:rsidRDefault="00D373E2" w:rsidP="00734C6A">
      <w:pPr>
        <w:pStyle w:val="ListParagraph"/>
        <w:numPr>
          <w:ilvl w:val="1"/>
          <w:numId w:val="8"/>
        </w:numPr>
        <w:rPr>
          <w:rFonts w:ascii="Arial" w:hAnsi="Arial" w:cs="Arial"/>
          <w:sz w:val="24"/>
          <w:szCs w:val="24"/>
        </w:rPr>
      </w:pPr>
      <w:r>
        <w:rPr>
          <w:rFonts w:ascii="Arial" w:hAnsi="Arial" w:cs="Arial"/>
          <w:sz w:val="24"/>
          <w:szCs w:val="24"/>
        </w:rPr>
        <w:t>II only</w:t>
      </w:r>
    </w:p>
    <w:p w:rsidR="00D373E2" w:rsidRDefault="00D373E2" w:rsidP="00734C6A">
      <w:pPr>
        <w:pStyle w:val="ListParagraph"/>
        <w:numPr>
          <w:ilvl w:val="1"/>
          <w:numId w:val="8"/>
        </w:numPr>
        <w:rPr>
          <w:rFonts w:ascii="Arial" w:hAnsi="Arial" w:cs="Arial"/>
          <w:sz w:val="24"/>
          <w:szCs w:val="24"/>
        </w:rPr>
      </w:pPr>
      <w:r>
        <w:rPr>
          <w:rFonts w:ascii="Arial" w:hAnsi="Arial" w:cs="Arial"/>
          <w:sz w:val="24"/>
          <w:szCs w:val="24"/>
        </w:rPr>
        <w:t>I and III</w:t>
      </w:r>
    </w:p>
    <w:p w:rsidR="00D373E2" w:rsidRDefault="00D373E2" w:rsidP="00734C6A">
      <w:pPr>
        <w:pStyle w:val="ListParagraph"/>
        <w:numPr>
          <w:ilvl w:val="1"/>
          <w:numId w:val="8"/>
        </w:numPr>
        <w:rPr>
          <w:rFonts w:ascii="Arial" w:hAnsi="Arial" w:cs="Arial"/>
          <w:sz w:val="24"/>
          <w:szCs w:val="24"/>
        </w:rPr>
      </w:pPr>
      <w:r>
        <w:rPr>
          <w:rFonts w:ascii="Arial" w:hAnsi="Arial" w:cs="Arial"/>
          <w:sz w:val="24"/>
          <w:szCs w:val="24"/>
        </w:rPr>
        <w:t>I, II and III</w:t>
      </w:r>
    </w:p>
    <w:p w:rsidR="00D373E2" w:rsidRDefault="00D373E2" w:rsidP="00D373E2">
      <w:pPr>
        <w:pStyle w:val="ListParagraph"/>
        <w:ind w:left="360"/>
        <w:rPr>
          <w:rFonts w:ascii="Arial" w:hAnsi="Arial" w:cs="Arial"/>
          <w:sz w:val="24"/>
          <w:szCs w:val="24"/>
        </w:rPr>
      </w:pPr>
    </w:p>
    <w:p w:rsidR="00242392" w:rsidRPr="00D055A3" w:rsidRDefault="00242392" w:rsidP="00734C6A">
      <w:pPr>
        <w:pStyle w:val="ListParagraph"/>
        <w:numPr>
          <w:ilvl w:val="0"/>
          <w:numId w:val="8"/>
        </w:numPr>
        <w:rPr>
          <w:rFonts w:ascii="Arial" w:hAnsi="Arial" w:cs="Arial"/>
          <w:sz w:val="24"/>
          <w:szCs w:val="24"/>
        </w:rPr>
      </w:pPr>
      <w:r w:rsidRPr="00D055A3">
        <w:rPr>
          <w:rFonts w:ascii="Arial" w:hAnsi="Arial" w:cs="Arial"/>
          <w:sz w:val="24"/>
          <w:szCs w:val="24"/>
        </w:rPr>
        <w:t xml:space="preserve">Which of the following is an objective of financial reporting </w:t>
      </w:r>
      <w:r w:rsidR="00693DD0" w:rsidRPr="00D055A3">
        <w:rPr>
          <w:rFonts w:ascii="Arial" w:hAnsi="Arial" w:cs="Arial"/>
          <w:sz w:val="24"/>
          <w:szCs w:val="24"/>
        </w:rPr>
        <w:t xml:space="preserve">by nongovernmental </w:t>
      </w:r>
      <w:r w:rsidRPr="00D055A3">
        <w:rPr>
          <w:rFonts w:ascii="Arial" w:hAnsi="Arial" w:cs="Arial"/>
          <w:sz w:val="24"/>
          <w:szCs w:val="24"/>
        </w:rPr>
        <w:t xml:space="preserve">not-for-profit entities as established by </w:t>
      </w:r>
      <w:r w:rsidR="00996B51" w:rsidRPr="00D055A3">
        <w:rPr>
          <w:rFonts w:ascii="Arial" w:hAnsi="Arial" w:cs="Arial"/>
          <w:sz w:val="24"/>
          <w:szCs w:val="24"/>
        </w:rPr>
        <w:t xml:space="preserve">the </w:t>
      </w:r>
      <w:r w:rsidRPr="00D055A3">
        <w:rPr>
          <w:rFonts w:ascii="Arial" w:hAnsi="Arial" w:cs="Arial"/>
          <w:sz w:val="24"/>
          <w:szCs w:val="24"/>
        </w:rPr>
        <w:t xml:space="preserve">FASB?  </w:t>
      </w:r>
    </w:p>
    <w:p w:rsidR="00242392" w:rsidRPr="00482AF1" w:rsidRDefault="00242392" w:rsidP="00734C6A">
      <w:pPr>
        <w:numPr>
          <w:ilvl w:val="1"/>
          <w:numId w:val="8"/>
        </w:numPr>
        <w:rPr>
          <w:rFonts w:ascii="Arial" w:hAnsi="Arial" w:cs="Arial"/>
          <w:sz w:val="24"/>
          <w:szCs w:val="24"/>
        </w:rPr>
      </w:pPr>
      <w:r w:rsidRPr="00482AF1">
        <w:rPr>
          <w:rFonts w:ascii="Arial" w:hAnsi="Arial" w:cs="Arial"/>
          <w:sz w:val="24"/>
          <w:szCs w:val="24"/>
        </w:rPr>
        <w:t>Assessing the types of services provided and the need for those services.</w:t>
      </w:r>
    </w:p>
    <w:p w:rsidR="00242392" w:rsidRPr="00482AF1" w:rsidRDefault="00242392" w:rsidP="00734C6A">
      <w:pPr>
        <w:numPr>
          <w:ilvl w:val="1"/>
          <w:numId w:val="8"/>
        </w:numPr>
        <w:rPr>
          <w:rFonts w:ascii="Arial" w:hAnsi="Arial" w:cs="Arial"/>
          <w:sz w:val="24"/>
          <w:szCs w:val="24"/>
        </w:rPr>
      </w:pPr>
      <w:r w:rsidRPr="00482AF1">
        <w:rPr>
          <w:rFonts w:ascii="Arial" w:hAnsi="Arial" w:cs="Arial"/>
          <w:sz w:val="24"/>
          <w:szCs w:val="24"/>
        </w:rPr>
        <w:t>Assessing the services provided and the entity’s ability to earn a profit.</w:t>
      </w:r>
    </w:p>
    <w:p w:rsidR="00242392" w:rsidRPr="00482AF1" w:rsidRDefault="00242392" w:rsidP="00734C6A">
      <w:pPr>
        <w:numPr>
          <w:ilvl w:val="1"/>
          <w:numId w:val="8"/>
        </w:numPr>
        <w:rPr>
          <w:rFonts w:ascii="Arial" w:hAnsi="Arial" w:cs="Arial"/>
          <w:sz w:val="24"/>
          <w:szCs w:val="24"/>
        </w:rPr>
      </w:pPr>
      <w:r w:rsidRPr="00482AF1">
        <w:rPr>
          <w:rFonts w:ascii="Arial" w:hAnsi="Arial" w:cs="Arial"/>
          <w:sz w:val="24"/>
          <w:szCs w:val="24"/>
        </w:rPr>
        <w:t>Making rational decisions about the allocation of resources to those organizations.</w:t>
      </w:r>
    </w:p>
    <w:p w:rsidR="00242392" w:rsidRPr="00482AF1" w:rsidRDefault="00242392" w:rsidP="00734C6A">
      <w:pPr>
        <w:numPr>
          <w:ilvl w:val="1"/>
          <w:numId w:val="8"/>
        </w:numPr>
        <w:rPr>
          <w:rFonts w:ascii="Arial" w:hAnsi="Arial" w:cs="Arial"/>
          <w:sz w:val="24"/>
          <w:szCs w:val="24"/>
        </w:rPr>
      </w:pPr>
      <w:r w:rsidRPr="00482AF1">
        <w:rPr>
          <w:rFonts w:ascii="Arial" w:hAnsi="Arial" w:cs="Arial"/>
          <w:sz w:val="24"/>
          <w:szCs w:val="24"/>
        </w:rPr>
        <w:t>Assessing how managers have managed personnel.</w:t>
      </w:r>
    </w:p>
    <w:p w:rsidR="00D373E2" w:rsidRDefault="00D373E2">
      <w:pPr>
        <w:rPr>
          <w:rFonts w:ascii="Arial" w:hAnsi="Arial" w:cs="Arial"/>
          <w:sz w:val="24"/>
          <w:szCs w:val="24"/>
        </w:rPr>
      </w:pPr>
      <w:r>
        <w:rPr>
          <w:rFonts w:ascii="Arial" w:hAnsi="Arial" w:cs="Arial"/>
          <w:sz w:val="24"/>
          <w:szCs w:val="24"/>
        </w:rPr>
        <w:br w:type="page"/>
      </w:r>
    </w:p>
    <w:p w:rsidR="00242392" w:rsidRPr="00482AF1" w:rsidRDefault="00242392">
      <w:pPr>
        <w:rPr>
          <w:rFonts w:ascii="Arial" w:hAnsi="Arial" w:cs="Arial"/>
          <w:sz w:val="24"/>
          <w:szCs w:val="24"/>
        </w:rPr>
      </w:pPr>
    </w:p>
    <w:p w:rsidR="00242392" w:rsidRPr="00D055A3" w:rsidRDefault="00242392" w:rsidP="00734C6A">
      <w:pPr>
        <w:pStyle w:val="ListParagraph"/>
        <w:numPr>
          <w:ilvl w:val="0"/>
          <w:numId w:val="8"/>
        </w:numPr>
        <w:rPr>
          <w:rFonts w:ascii="Arial" w:hAnsi="Arial" w:cs="Arial"/>
          <w:sz w:val="24"/>
          <w:szCs w:val="24"/>
        </w:rPr>
      </w:pPr>
      <w:r w:rsidRPr="00D055A3">
        <w:rPr>
          <w:rFonts w:ascii="Arial" w:hAnsi="Arial" w:cs="Arial"/>
          <w:sz w:val="24"/>
          <w:szCs w:val="24"/>
        </w:rPr>
        <w:t xml:space="preserve">As used by </w:t>
      </w:r>
      <w:r w:rsidR="00996B51" w:rsidRPr="00D055A3">
        <w:rPr>
          <w:rFonts w:ascii="Arial" w:hAnsi="Arial" w:cs="Arial"/>
          <w:sz w:val="24"/>
          <w:szCs w:val="24"/>
        </w:rPr>
        <w:t xml:space="preserve">the </w:t>
      </w:r>
      <w:r w:rsidRPr="00D055A3">
        <w:rPr>
          <w:rFonts w:ascii="Arial" w:hAnsi="Arial" w:cs="Arial"/>
          <w:sz w:val="24"/>
          <w:szCs w:val="24"/>
        </w:rPr>
        <w:t xml:space="preserve">GASB, interperiod equity refers to which of the following?  </w:t>
      </w:r>
    </w:p>
    <w:p w:rsidR="00242392" w:rsidRPr="00482AF1" w:rsidRDefault="00242392" w:rsidP="00734C6A">
      <w:pPr>
        <w:numPr>
          <w:ilvl w:val="1"/>
          <w:numId w:val="8"/>
        </w:numPr>
        <w:rPr>
          <w:rFonts w:ascii="Arial" w:hAnsi="Arial" w:cs="Arial"/>
          <w:sz w:val="24"/>
          <w:szCs w:val="24"/>
        </w:rPr>
      </w:pPr>
      <w:r w:rsidRPr="00482AF1">
        <w:rPr>
          <w:rFonts w:ascii="Arial" w:hAnsi="Arial" w:cs="Arial"/>
          <w:sz w:val="24"/>
          <w:szCs w:val="24"/>
        </w:rPr>
        <w:t>Demonstrate compliance with finance-related contractual requirements.</w:t>
      </w:r>
    </w:p>
    <w:p w:rsidR="00242392" w:rsidRPr="00482AF1" w:rsidRDefault="00242392" w:rsidP="00734C6A">
      <w:pPr>
        <w:numPr>
          <w:ilvl w:val="1"/>
          <w:numId w:val="8"/>
        </w:numPr>
        <w:rPr>
          <w:rFonts w:ascii="Arial" w:hAnsi="Arial" w:cs="Arial"/>
          <w:sz w:val="24"/>
          <w:szCs w:val="24"/>
        </w:rPr>
      </w:pPr>
      <w:r w:rsidRPr="00482AF1">
        <w:rPr>
          <w:rFonts w:ascii="Arial" w:hAnsi="Arial" w:cs="Arial"/>
          <w:sz w:val="24"/>
          <w:szCs w:val="24"/>
        </w:rPr>
        <w:t xml:space="preserve">Provide information to determine whether </w:t>
      </w:r>
      <w:r w:rsidR="00D373E2">
        <w:rPr>
          <w:rFonts w:ascii="Arial" w:hAnsi="Arial" w:cs="Arial"/>
          <w:sz w:val="24"/>
          <w:szCs w:val="24"/>
        </w:rPr>
        <w:t>the constituents pay for what they receive</w:t>
      </w:r>
      <w:r w:rsidRPr="00482AF1">
        <w:rPr>
          <w:rFonts w:ascii="Arial" w:hAnsi="Arial" w:cs="Arial"/>
          <w:sz w:val="24"/>
          <w:szCs w:val="24"/>
        </w:rPr>
        <w:t>.</w:t>
      </w:r>
    </w:p>
    <w:p w:rsidR="00242392" w:rsidRPr="00482AF1" w:rsidRDefault="00242392" w:rsidP="00734C6A">
      <w:pPr>
        <w:numPr>
          <w:ilvl w:val="1"/>
          <w:numId w:val="8"/>
        </w:numPr>
        <w:rPr>
          <w:rFonts w:ascii="Arial" w:hAnsi="Arial" w:cs="Arial"/>
          <w:sz w:val="24"/>
          <w:szCs w:val="24"/>
        </w:rPr>
      </w:pPr>
      <w:r w:rsidRPr="00482AF1">
        <w:rPr>
          <w:rFonts w:ascii="Arial" w:hAnsi="Arial" w:cs="Arial"/>
          <w:sz w:val="24"/>
          <w:szCs w:val="24"/>
        </w:rPr>
        <w:t xml:space="preserve">Demonstrate whether resources were obtained and used in accordance with the </w:t>
      </w:r>
      <w:r w:rsidR="00996B51" w:rsidRPr="00482AF1">
        <w:rPr>
          <w:rFonts w:ascii="Arial" w:hAnsi="Arial" w:cs="Arial"/>
          <w:sz w:val="24"/>
          <w:szCs w:val="24"/>
        </w:rPr>
        <w:t xml:space="preserve">government’s </w:t>
      </w:r>
      <w:r w:rsidRPr="00482AF1">
        <w:rPr>
          <w:rFonts w:ascii="Arial" w:hAnsi="Arial" w:cs="Arial"/>
          <w:sz w:val="24"/>
          <w:szCs w:val="24"/>
        </w:rPr>
        <w:t>legally adopted budget.</w:t>
      </w:r>
    </w:p>
    <w:p w:rsidR="00242392" w:rsidRPr="00482AF1" w:rsidRDefault="00242392" w:rsidP="00734C6A">
      <w:pPr>
        <w:numPr>
          <w:ilvl w:val="1"/>
          <w:numId w:val="8"/>
        </w:numPr>
        <w:rPr>
          <w:rFonts w:ascii="Arial" w:hAnsi="Arial" w:cs="Arial"/>
          <w:sz w:val="24"/>
          <w:szCs w:val="24"/>
        </w:rPr>
      </w:pPr>
      <w:r w:rsidRPr="00482AF1">
        <w:rPr>
          <w:rFonts w:ascii="Arial" w:hAnsi="Arial" w:cs="Arial"/>
          <w:sz w:val="24"/>
          <w:szCs w:val="24"/>
        </w:rPr>
        <w:t>Provide information to assist users in assessing the government’s economy, efficiency, and effectiveness.</w:t>
      </w:r>
    </w:p>
    <w:p w:rsidR="00242392" w:rsidRPr="00482AF1" w:rsidRDefault="00242392">
      <w:pPr>
        <w:ind w:left="360" w:hanging="360"/>
        <w:rPr>
          <w:rFonts w:ascii="Arial" w:hAnsi="Arial" w:cs="Arial"/>
          <w:sz w:val="24"/>
          <w:szCs w:val="24"/>
        </w:rPr>
      </w:pPr>
    </w:p>
    <w:p w:rsidR="00242392" w:rsidRPr="00D055A3" w:rsidRDefault="00242392" w:rsidP="00734C6A">
      <w:pPr>
        <w:pStyle w:val="ListParagraph"/>
        <w:numPr>
          <w:ilvl w:val="0"/>
          <w:numId w:val="8"/>
        </w:numPr>
        <w:rPr>
          <w:rFonts w:ascii="Arial" w:hAnsi="Arial" w:cs="Arial"/>
          <w:sz w:val="24"/>
          <w:szCs w:val="24"/>
        </w:rPr>
      </w:pPr>
      <w:r w:rsidRPr="00D055A3">
        <w:rPr>
          <w:rFonts w:ascii="Arial" w:hAnsi="Arial" w:cs="Arial"/>
          <w:sz w:val="24"/>
          <w:szCs w:val="24"/>
        </w:rPr>
        <w:t xml:space="preserve">Given a specific set of data, the basis of accounting selected by or imposed on a government will </w:t>
      </w:r>
      <w:r w:rsidR="00D373E2">
        <w:rPr>
          <w:rFonts w:ascii="Arial" w:hAnsi="Arial" w:cs="Arial"/>
          <w:sz w:val="24"/>
          <w:szCs w:val="24"/>
        </w:rPr>
        <w:t xml:space="preserve">impact </w:t>
      </w:r>
      <w:r w:rsidRPr="00D055A3">
        <w:rPr>
          <w:rFonts w:ascii="Arial" w:hAnsi="Arial" w:cs="Arial"/>
          <w:sz w:val="24"/>
          <w:szCs w:val="24"/>
        </w:rPr>
        <w:t>which of the following</w:t>
      </w:r>
      <w:r w:rsidR="00D373E2">
        <w:rPr>
          <w:rFonts w:ascii="Arial" w:hAnsi="Arial" w:cs="Arial"/>
          <w:sz w:val="24"/>
          <w:szCs w:val="24"/>
        </w:rPr>
        <w:t xml:space="preserve"> the LEAST</w:t>
      </w:r>
      <w:r w:rsidRPr="00D055A3">
        <w:rPr>
          <w:rFonts w:ascii="Arial" w:hAnsi="Arial" w:cs="Arial"/>
          <w:sz w:val="24"/>
          <w:szCs w:val="24"/>
        </w:rPr>
        <w:t>?</w:t>
      </w:r>
    </w:p>
    <w:p w:rsidR="00242392" w:rsidRPr="00482AF1" w:rsidRDefault="00242392" w:rsidP="00734C6A">
      <w:pPr>
        <w:numPr>
          <w:ilvl w:val="1"/>
          <w:numId w:val="8"/>
        </w:numPr>
        <w:rPr>
          <w:rFonts w:ascii="Arial" w:hAnsi="Arial" w:cs="Arial"/>
          <w:sz w:val="24"/>
          <w:szCs w:val="24"/>
        </w:rPr>
      </w:pPr>
      <w:r w:rsidRPr="00482AF1">
        <w:rPr>
          <w:rFonts w:ascii="Arial" w:hAnsi="Arial" w:cs="Arial"/>
          <w:sz w:val="24"/>
          <w:szCs w:val="24"/>
        </w:rPr>
        <w:t xml:space="preserve">Determining </w:t>
      </w:r>
      <w:r w:rsidR="00D373E2" w:rsidRPr="00482AF1">
        <w:rPr>
          <w:rFonts w:ascii="Arial" w:hAnsi="Arial" w:cs="Arial"/>
          <w:sz w:val="24"/>
          <w:szCs w:val="24"/>
        </w:rPr>
        <w:t>whether</w:t>
      </w:r>
      <w:r w:rsidRPr="00482AF1">
        <w:rPr>
          <w:rFonts w:ascii="Arial" w:hAnsi="Arial" w:cs="Arial"/>
          <w:sz w:val="24"/>
          <w:szCs w:val="24"/>
        </w:rPr>
        <w:t xml:space="preserve"> the government has a balanced budget. </w:t>
      </w:r>
    </w:p>
    <w:p w:rsidR="00242392" w:rsidRPr="00482AF1" w:rsidRDefault="00242392" w:rsidP="00734C6A">
      <w:pPr>
        <w:numPr>
          <w:ilvl w:val="1"/>
          <w:numId w:val="8"/>
        </w:numPr>
        <w:rPr>
          <w:rFonts w:ascii="Arial" w:hAnsi="Arial" w:cs="Arial"/>
          <w:sz w:val="24"/>
          <w:szCs w:val="24"/>
        </w:rPr>
      </w:pPr>
      <w:r w:rsidRPr="00482AF1">
        <w:rPr>
          <w:rFonts w:ascii="Arial" w:hAnsi="Arial" w:cs="Arial"/>
          <w:sz w:val="24"/>
          <w:szCs w:val="24"/>
        </w:rPr>
        <w:t>Determining whether</w:t>
      </w:r>
      <w:r w:rsidR="00D373E2">
        <w:rPr>
          <w:rFonts w:ascii="Arial" w:hAnsi="Arial" w:cs="Arial"/>
          <w:sz w:val="24"/>
          <w:szCs w:val="24"/>
        </w:rPr>
        <w:t xml:space="preserve"> </w:t>
      </w:r>
      <w:r w:rsidRPr="00482AF1">
        <w:rPr>
          <w:rFonts w:ascii="Arial" w:hAnsi="Arial" w:cs="Arial"/>
          <w:sz w:val="24"/>
          <w:szCs w:val="24"/>
        </w:rPr>
        <w:t>the government has the ability to issue debt.</w:t>
      </w:r>
    </w:p>
    <w:p w:rsidR="00242392" w:rsidRPr="00482AF1" w:rsidRDefault="00242392" w:rsidP="00734C6A">
      <w:pPr>
        <w:numPr>
          <w:ilvl w:val="1"/>
          <w:numId w:val="8"/>
        </w:numPr>
        <w:rPr>
          <w:rFonts w:ascii="Arial" w:hAnsi="Arial" w:cs="Arial"/>
          <w:sz w:val="24"/>
          <w:szCs w:val="24"/>
        </w:rPr>
      </w:pPr>
      <w:r w:rsidRPr="00482AF1">
        <w:rPr>
          <w:rFonts w:ascii="Arial" w:hAnsi="Arial" w:cs="Arial"/>
          <w:sz w:val="24"/>
          <w:szCs w:val="24"/>
        </w:rPr>
        <w:t>Determining whether certain economic events occurred.</w:t>
      </w:r>
    </w:p>
    <w:p w:rsidR="00242392" w:rsidRPr="00482AF1" w:rsidRDefault="00242392" w:rsidP="00734C6A">
      <w:pPr>
        <w:numPr>
          <w:ilvl w:val="1"/>
          <w:numId w:val="8"/>
        </w:numPr>
        <w:rPr>
          <w:rFonts w:ascii="Arial" w:hAnsi="Arial" w:cs="Arial"/>
          <w:sz w:val="24"/>
          <w:szCs w:val="24"/>
        </w:rPr>
      </w:pPr>
      <w:r w:rsidRPr="00482AF1">
        <w:rPr>
          <w:rFonts w:ascii="Arial" w:hAnsi="Arial" w:cs="Arial"/>
          <w:sz w:val="24"/>
          <w:szCs w:val="24"/>
        </w:rPr>
        <w:t>Determining the annual payments to a government-sponsored pension plan.</w:t>
      </w:r>
    </w:p>
    <w:p w:rsidR="00242392" w:rsidRPr="00482AF1" w:rsidRDefault="00242392">
      <w:pPr>
        <w:rPr>
          <w:rFonts w:ascii="Arial" w:hAnsi="Arial" w:cs="Arial"/>
          <w:sz w:val="24"/>
          <w:szCs w:val="24"/>
        </w:rPr>
      </w:pPr>
    </w:p>
    <w:p w:rsidR="00242392" w:rsidRPr="00D055A3" w:rsidRDefault="00242392" w:rsidP="00734C6A">
      <w:pPr>
        <w:pStyle w:val="ListParagraph"/>
        <w:numPr>
          <w:ilvl w:val="0"/>
          <w:numId w:val="8"/>
        </w:numPr>
        <w:rPr>
          <w:rFonts w:ascii="Arial" w:hAnsi="Arial" w:cs="Arial"/>
          <w:sz w:val="24"/>
          <w:szCs w:val="24"/>
        </w:rPr>
      </w:pPr>
      <w:r w:rsidRPr="00D055A3">
        <w:rPr>
          <w:rFonts w:ascii="Arial" w:hAnsi="Arial" w:cs="Arial"/>
          <w:sz w:val="24"/>
          <w:szCs w:val="24"/>
        </w:rPr>
        <w:t>The basis of accounting selected by or imposed on a government can influence which of the following?</w:t>
      </w:r>
    </w:p>
    <w:p w:rsidR="00242392" w:rsidRPr="00482AF1" w:rsidRDefault="00242392" w:rsidP="00734C6A">
      <w:pPr>
        <w:numPr>
          <w:ilvl w:val="1"/>
          <w:numId w:val="8"/>
        </w:numPr>
        <w:rPr>
          <w:rFonts w:ascii="Arial" w:hAnsi="Arial" w:cs="Arial"/>
          <w:sz w:val="24"/>
          <w:szCs w:val="24"/>
        </w:rPr>
      </w:pPr>
      <w:r w:rsidRPr="00482AF1">
        <w:rPr>
          <w:rFonts w:ascii="Arial" w:hAnsi="Arial" w:cs="Arial"/>
          <w:sz w:val="24"/>
          <w:szCs w:val="24"/>
        </w:rPr>
        <w:t>A decision to contract-out a specific service rather than provide that service itself.</w:t>
      </w:r>
    </w:p>
    <w:p w:rsidR="00242392" w:rsidRPr="00482AF1" w:rsidRDefault="00242392" w:rsidP="00734C6A">
      <w:pPr>
        <w:numPr>
          <w:ilvl w:val="1"/>
          <w:numId w:val="8"/>
        </w:numPr>
        <w:rPr>
          <w:rFonts w:ascii="Arial" w:hAnsi="Arial" w:cs="Arial"/>
          <w:sz w:val="24"/>
          <w:szCs w:val="24"/>
        </w:rPr>
      </w:pPr>
      <w:r w:rsidRPr="00482AF1">
        <w:rPr>
          <w:rFonts w:ascii="Arial" w:hAnsi="Arial" w:cs="Arial"/>
          <w:sz w:val="24"/>
          <w:szCs w:val="24"/>
        </w:rPr>
        <w:t xml:space="preserve">The amount </w:t>
      </w:r>
      <w:r w:rsidR="00D373E2">
        <w:rPr>
          <w:rFonts w:ascii="Arial" w:hAnsi="Arial" w:cs="Arial"/>
          <w:sz w:val="24"/>
          <w:szCs w:val="24"/>
        </w:rPr>
        <w:t>of annual contribution to keep pension fully funded</w:t>
      </w:r>
      <w:r w:rsidRPr="00482AF1">
        <w:rPr>
          <w:rFonts w:ascii="Arial" w:hAnsi="Arial" w:cs="Arial"/>
          <w:sz w:val="24"/>
          <w:szCs w:val="24"/>
        </w:rPr>
        <w:t>.</w:t>
      </w:r>
    </w:p>
    <w:p w:rsidR="00242392" w:rsidRPr="00482AF1" w:rsidRDefault="00242392" w:rsidP="00734C6A">
      <w:pPr>
        <w:numPr>
          <w:ilvl w:val="1"/>
          <w:numId w:val="8"/>
        </w:numPr>
        <w:rPr>
          <w:rFonts w:ascii="Arial" w:hAnsi="Arial" w:cs="Arial"/>
          <w:sz w:val="24"/>
          <w:szCs w:val="24"/>
        </w:rPr>
      </w:pPr>
      <w:r w:rsidRPr="00482AF1">
        <w:rPr>
          <w:rFonts w:ascii="Arial" w:hAnsi="Arial" w:cs="Arial"/>
          <w:sz w:val="24"/>
          <w:szCs w:val="24"/>
        </w:rPr>
        <w:t>The amount that is available to spend on a donor-specified project or service.</w:t>
      </w:r>
    </w:p>
    <w:p w:rsidR="00242392" w:rsidRPr="00482AF1" w:rsidRDefault="00242392" w:rsidP="00734C6A">
      <w:pPr>
        <w:numPr>
          <w:ilvl w:val="1"/>
          <w:numId w:val="8"/>
        </w:numPr>
        <w:rPr>
          <w:rFonts w:ascii="Arial" w:hAnsi="Arial" w:cs="Arial"/>
          <w:sz w:val="24"/>
          <w:szCs w:val="24"/>
        </w:rPr>
      </w:pPr>
      <w:r w:rsidRPr="00482AF1">
        <w:rPr>
          <w:rFonts w:ascii="Arial" w:hAnsi="Arial" w:cs="Arial"/>
          <w:sz w:val="24"/>
          <w:szCs w:val="24"/>
        </w:rPr>
        <w:t>All of the above.</w:t>
      </w:r>
    </w:p>
    <w:p w:rsidR="00242392" w:rsidRPr="00482AF1" w:rsidRDefault="00242392">
      <w:pPr>
        <w:rPr>
          <w:rFonts w:ascii="Arial" w:hAnsi="Arial" w:cs="Arial"/>
          <w:sz w:val="24"/>
          <w:szCs w:val="24"/>
        </w:rPr>
      </w:pPr>
    </w:p>
    <w:p w:rsidR="00242392" w:rsidRPr="00D055A3" w:rsidRDefault="00242392" w:rsidP="00734C6A">
      <w:pPr>
        <w:pStyle w:val="ListParagraph"/>
        <w:numPr>
          <w:ilvl w:val="0"/>
          <w:numId w:val="8"/>
        </w:numPr>
        <w:rPr>
          <w:rFonts w:ascii="Arial" w:hAnsi="Arial" w:cs="Arial"/>
          <w:sz w:val="24"/>
          <w:szCs w:val="24"/>
        </w:rPr>
      </w:pPr>
      <w:r w:rsidRPr="00D055A3">
        <w:rPr>
          <w:rFonts w:ascii="Arial" w:hAnsi="Arial" w:cs="Arial"/>
          <w:sz w:val="24"/>
          <w:szCs w:val="24"/>
        </w:rPr>
        <w:t>The Governmental Accounting Standards Board is the primary standard-setting body for:</w:t>
      </w:r>
    </w:p>
    <w:p w:rsidR="00242392" w:rsidRPr="00482AF1" w:rsidRDefault="00242392" w:rsidP="00734C6A">
      <w:pPr>
        <w:numPr>
          <w:ilvl w:val="1"/>
          <w:numId w:val="8"/>
        </w:numPr>
        <w:rPr>
          <w:rFonts w:ascii="Arial" w:hAnsi="Arial" w:cs="Arial"/>
          <w:sz w:val="24"/>
          <w:szCs w:val="24"/>
        </w:rPr>
      </w:pPr>
      <w:r w:rsidRPr="00482AF1">
        <w:rPr>
          <w:rFonts w:ascii="Arial" w:hAnsi="Arial" w:cs="Arial"/>
          <w:sz w:val="24"/>
          <w:szCs w:val="24"/>
        </w:rPr>
        <w:t>All governments.</w:t>
      </w:r>
    </w:p>
    <w:p w:rsidR="00242392" w:rsidRPr="00482AF1" w:rsidRDefault="00242392" w:rsidP="00734C6A">
      <w:pPr>
        <w:numPr>
          <w:ilvl w:val="1"/>
          <w:numId w:val="8"/>
        </w:numPr>
        <w:rPr>
          <w:rFonts w:ascii="Arial" w:hAnsi="Arial" w:cs="Arial"/>
          <w:sz w:val="24"/>
          <w:szCs w:val="24"/>
        </w:rPr>
      </w:pPr>
      <w:r w:rsidRPr="00482AF1">
        <w:rPr>
          <w:rFonts w:ascii="Arial" w:hAnsi="Arial" w:cs="Arial"/>
          <w:sz w:val="24"/>
          <w:szCs w:val="24"/>
        </w:rPr>
        <w:t>All state and local governments.</w:t>
      </w:r>
    </w:p>
    <w:p w:rsidR="00242392" w:rsidRPr="00482AF1" w:rsidRDefault="00242392" w:rsidP="00734C6A">
      <w:pPr>
        <w:numPr>
          <w:ilvl w:val="1"/>
          <w:numId w:val="8"/>
        </w:numPr>
        <w:rPr>
          <w:rFonts w:ascii="Arial" w:hAnsi="Arial" w:cs="Arial"/>
          <w:sz w:val="24"/>
          <w:szCs w:val="24"/>
        </w:rPr>
      </w:pPr>
      <w:r w:rsidRPr="00482AF1">
        <w:rPr>
          <w:rFonts w:ascii="Arial" w:hAnsi="Arial" w:cs="Arial"/>
          <w:sz w:val="24"/>
          <w:szCs w:val="24"/>
        </w:rPr>
        <w:t>All governments and all not-for-profit entities.</w:t>
      </w:r>
    </w:p>
    <w:p w:rsidR="00242392" w:rsidRPr="00482AF1" w:rsidRDefault="00242392" w:rsidP="00734C6A">
      <w:pPr>
        <w:numPr>
          <w:ilvl w:val="1"/>
          <w:numId w:val="8"/>
        </w:numPr>
        <w:rPr>
          <w:rFonts w:ascii="Arial" w:hAnsi="Arial" w:cs="Arial"/>
          <w:sz w:val="24"/>
          <w:szCs w:val="24"/>
        </w:rPr>
      </w:pPr>
      <w:r w:rsidRPr="00482AF1">
        <w:rPr>
          <w:rFonts w:ascii="Arial" w:hAnsi="Arial" w:cs="Arial"/>
          <w:sz w:val="24"/>
          <w:szCs w:val="24"/>
        </w:rPr>
        <w:t>All state and local governments and all not-for-profit entities.</w:t>
      </w:r>
    </w:p>
    <w:p w:rsidR="00242392" w:rsidRPr="00482AF1" w:rsidRDefault="00242392">
      <w:pPr>
        <w:rPr>
          <w:rFonts w:ascii="Arial" w:hAnsi="Arial" w:cs="Arial"/>
          <w:sz w:val="24"/>
          <w:szCs w:val="24"/>
        </w:rPr>
      </w:pPr>
    </w:p>
    <w:p w:rsidR="00242392" w:rsidRPr="00D055A3" w:rsidRDefault="00242392" w:rsidP="00734C6A">
      <w:pPr>
        <w:pStyle w:val="ListParagraph"/>
        <w:numPr>
          <w:ilvl w:val="0"/>
          <w:numId w:val="8"/>
        </w:numPr>
        <w:rPr>
          <w:rFonts w:ascii="Arial" w:hAnsi="Arial" w:cs="Arial"/>
          <w:sz w:val="24"/>
          <w:szCs w:val="24"/>
        </w:rPr>
      </w:pPr>
      <w:r w:rsidRPr="00D055A3">
        <w:rPr>
          <w:rFonts w:ascii="Arial" w:hAnsi="Arial" w:cs="Arial"/>
          <w:sz w:val="24"/>
          <w:szCs w:val="24"/>
        </w:rPr>
        <w:t>Under certain circumstances a government might use standards established by which of the following standard-setting bodies?</w:t>
      </w:r>
    </w:p>
    <w:p w:rsidR="00242392" w:rsidRPr="00482AF1" w:rsidRDefault="00242392" w:rsidP="00734C6A">
      <w:pPr>
        <w:numPr>
          <w:ilvl w:val="1"/>
          <w:numId w:val="8"/>
        </w:numPr>
        <w:rPr>
          <w:rFonts w:ascii="Arial" w:hAnsi="Arial" w:cs="Arial"/>
          <w:sz w:val="24"/>
          <w:szCs w:val="24"/>
        </w:rPr>
      </w:pPr>
      <w:r w:rsidRPr="00482AF1">
        <w:rPr>
          <w:rFonts w:ascii="Arial" w:hAnsi="Arial" w:cs="Arial"/>
          <w:sz w:val="24"/>
          <w:szCs w:val="24"/>
        </w:rPr>
        <w:t>GASB.</w:t>
      </w:r>
    </w:p>
    <w:p w:rsidR="00242392" w:rsidRPr="00482AF1" w:rsidRDefault="00242392" w:rsidP="00734C6A">
      <w:pPr>
        <w:numPr>
          <w:ilvl w:val="1"/>
          <w:numId w:val="8"/>
        </w:numPr>
        <w:rPr>
          <w:rFonts w:ascii="Arial" w:hAnsi="Arial" w:cs="Arial"/>
          <w:sz w:val="24"/>
          <w:szCs w:val="24"/>
        </w:rPr>
      </w:pPr>
      <w:r w:rsidRPr="00482AF1">
        <w:rPr>
          <w:rFonts w:ascii="Arial" w:hAnsi="Arial" w:cs="Arial"/>
          <w:sz w:val="24"/>
          <w:szCs w:val="24"/>
        </w:rPr>
        <w:t>FASB.</w:t>
      </w:r>
    </w:p>
    <w:p w:rsidR="00242392" w:rsidRPr="00482AF1" w:rsidRDefault="00242392" w:rsidP="00734C6A">
      <w:pPr>
        <w:numPr>
          <w:ilvl w:val="1"/>
          <w:numId w:val="8"/>
        </w:numPr>
        <w:rPr>
          <w:rFonts w:ascii="Arial" w:hAnsi="Arial" w:cs="Arial"/>
          <w:sz w:val="24"/>
          <w:szCs w:val="24"/>
        </w:rPr>
      </w:pPr>
      <w:r w:rsidRPr="00482AF1">
        <w:rPr>
          <w:rFonts w:ascii="Arial" w:hAnsi="Arial" w:cs="Arial"/>
          <w:sz w:val="24"/>
          <w:szCs w:val="24"/>
        </w:rPr>
        <w:t>AICPA.</w:t>
      </w:r>
    </w:p>
    <w:p w:rsidR="00242392" w:rsidRPr="00482AF1" w:rsidRDefault="00242392" w:rsidP="00734C6A">
      <w:pPr>
        <w:numPr>
          <w:ilvl w:val="1"/>
          <w:numId w:val="8"/>
        </w:numPr>
        <w:rPr>
          <w:rFonts w:ascii="Arial" w:hAnsi="Arial" w:cs="Arial"/>
          <w:sz w:val="24"/>
          <w:szCs w:val="24"/>
        </w:rPr>
      </w:pPr>
      <w:r w:rsidRPr="00482AF1">
        <w:rPr>
          <w:rFonts w:ascii="Arial" w:hAnsi="Arial" w:cs="Arial"/>
          <w:sz w:val="24"/>
          <w:szCs w:val="24"/>
        </w:rPr>
        <w:t>All of the above.</w:t>
      </w:r>
    </w:p>
    <w:p w:rsidR="00242392" w:rsidRPr="00482AF1" w:rsidRDefault="00242392">
      <w:pPr>
        <w:rPr>
          <w:rFonts w:ascii="Arial" w:hAnsi="Arial" w:cs="Arial"/>
          <w:sz w:val="24"/>
          <w:szCs w:val="24"/>
        </w:rPr>
      </w:pPr>
    </w:p>
    <w:p w:rsidR="00242392" w:rsidRPr="00D055A3" w:rsidRDefault="00242392" w:rsidP="00734C6A">
      <w:pPr>
        <w:pStyle w:val="ListParagraph"/>
        <w:numPr>
          <w:ilvl w:val="0"/>
          <w:numId w:val="8"/>
        </w:numPr>
        <w:rPr>
          <w:rFonts w:ascii="Arial" w:hAnsi="Arial" w:cs="Arial"/>
          <w:sz w:val="24"/>
          <w:szCs w:val="24"/>
        </w:rPr>
      </w:pPr>
      <w:r w:rsidRPr="00D055A3">
        <w:rPr>
          <w:rFonts w:ascii="Arial" w:hAnsi="Arial" w:cs="Arial"/>
          <w:sz w:val="24"/>
          <w:szCs w:val="24"/>
        </w:rPr>
        <w:br w:type="page"/>
        <w:t>The primary standard-setting body for accounting and financial reporting by a state-supported college or university is:</w:t>
      </w:r>
    </w:p>
    <w:p w:rsidR="00242392" w:rsidRPr="00482AF1" w:rsidRDefault="00242392" w:rsidP="00734C6A">
      <w:pPr>
        <w:numPr>
          <w:ilvl w:val="1"/>
          <w:numId w:val="8"/>
        </w:numPr>
        <w:rPr>
          <w:rFonts w:ascii="Arial" w:hAnsi="Arial" w:cs="Arial"/>
          <w:sz w:val="24"/>
          <w:szCs w:val="24"/>
        </w:rPr>
      </w:pPr>
      <w:r w:rsidRPr="00482AF1">
        <w:rPr>
          <w:rFonts w:ascii="Arial" w:hAnsi="Arial" w:cs="Arial"/>
          <w:sz w:val="24"/>
          <w:szCs w:val="24"/>
        </w:rPr>
        <w:t>GASB.</w:t>
      </w:r>
    </w:p>
    <w:p w:rsidR="00242392" w:rsidRPr="00482AF1" w:rsidRDefault="00242392" w:rsidP="00734C6A">
      <w:pPr>
        <w:numPr>
          <w:ilvl w:val="1"/>
          <w:numId w:val="8"/>
        </w:numPr>
        <w:rPr>
          <w:rFonts w:ascii="Arial" w:hAnsi="Arial" w:cs="Arial"/>
          <w:sz w:val="24"/>
          <w:szCs w:val="24"/>
        </w:rPr>
      </w:pPr>
      <w:r w:rsidRPr="00482AF1">
        <w:rPr>
          <w:rFonts w:ascii="Arial" w:hAnsi="Arial" w:cs="Arial"/>
          <w:sz w:val="24"/>
          <w:szCs w:val="24"/>
        </w:rPr>
        <w:t>FASB.</w:t>
      </w:r>
    </w:p>
    <w:p w:rsidR="00242392" w:rsidRPr="00482AF1" w:rsidRDefault="00242392" w:rsidP="00734C6A">
      <w:pPr>
        <w:numPr>
          <w:ilvl w:val="1"/>
          <w:numId w:val="8"/>
        </w:numPr>
        <w:rPr>
          <w:rFonts w:ascii="Arial" w:hAnsi="Arial" w:cs="Arial"/>
          <w:sz w:val="24"/>
          <w:szCs w:val="24"/>
        </w:rPr>
      </w:pPr>
      <w:r w:rsidRPr="00482AF1">
        <w:rPr>
          <w:rFonts w:ascii="Arial" w:hAnsi="Arial" w:cs="Arial"/>
          <w:sz w:val="24"/>
          <w:szCs w:val="24"/>
        </w:rPr>
        <w:t>AICPA.</w:t>
      </w:r>
    </w:p>
    <w:p w:rsidR="00242392" w:rsidRPr="00482AF1" w:rsidRDefault="00242392" w:rsidP="00734C6A">
      <w:pPr>
        <w:numPr>
          <w:ilvl w:val="1"/>
          <w:numId w:val="8"/>
        </w:numPr>
        <w:rPr>
          <w:rFonts w:ascii="Arial" w:hAnsi="Arial" w:cs="Arial"/>
          <w:sz w:val="24"/>
          <w:szCs w:val="24"/>
        </w:rPr>
      </w:pPr>
      <w:r w:rsidRPr="00482AF1">
        <w:rPr>
          <w:rFonts w:ascii="Arial" w:hAnsi="Arial" w:cs="Arial"/>
          <w:sz w:val="24"/>
          <w:szCs w:val="24"/>
        </w:rPr>
        <w:t>All of the above.</w:t>
      </w:r>
    </w:p>
    <w:p w:rsidR="00242392" w:rsidRPr="00482AF1" w:rsidRDefault="00242392">
      <w:pPr>
        <w:rPr>
          <w:rFonts w:ascii="Arial" w:hAnsi="Arial" w:cs="Arial"/>
          <w:sz w:val="24"/>
          <w:szCs w:val="24"/>
        </w:rPr>
      </w:pPr>
    </w:p>
    <w:p w:rsidR="00242392" w:rsidRPr="00D055A3" w:rsidRDefault="00242392" w:rsidP="00734C6A">
      <w:pPr>
        <w:pStyle w:val="ListParagraph"/>
        <w:numPr>
          <w:ilvl w:val="0"/>
          <w:numId w:val="8"/>
        </w:numPr>
        <w:rPr>
          <w:rFonts w:ascii="Arial" w:hAnsi="Arial" w:cs="Arial"/>
          <w:sz w:val="24"/>
          <w:szCs w:val="24"/>
        </w:rPr>
      </w:pPr>
      <w:r w:rsidRPr="00D055A3">
        <w:rPr>
          <w:rFonts w:ascii="Arial" w:hAnsi="Arial" w:cs="Arial"/>
          <w:sz w:val="24"/>
          <w:szCs w:val="24"/>
        </w:rPr>
        <w:t>In descending order, the hierarchy of GAAP applicable to a church-owned college may be:</w:t>
      </w:r>
    </w:p>
    <w:p w:rsidR="00242392" w:rsidRPr="00D373E2" w:rsidRDefault="00242392" w:rsidP="00734C6A">
      <w:pPr>
        <w:numPr>
          <w:ilvl w:val="1"/>
          <w:numId w:val="8"/>
        </w:numPr>
        <w:rPr>
          <w:rFonts w:ascii="Arial" w:hAnsi="Arial" w:cs="Arial"/>
          <w:sz w:val="24"/>
          <w:szCs w:val="24"/>
        </w:rPr>
      </w:pPr>
      <w:r w:rsidRPr="00D373E2">
        <w:rPr>
          <w:rFonts w:ascii="Arial" w:hAnsi="Arial" w:cs="Arial"/>
          <w:sz w:val="24"/>
          <w:szCs w:val="24"/>
        </w:rPr>
        <w:t xml:space="preserve">FASB Statements and Interpretations, </w:t>
      </w:r>
      <w:r w:rsidR="00D373E2" w:rsidRPr="00D373E2">
        <w:rPr>
          <w:rFonts w:ascii="Arial" w:hAnsi="Arial" w:cs="Arial"/>
          <w:sz w:val="24"/>
          <w:szCs w:val="24"/>
        </w:rPr>
        <w:t>AICPA Accounting Research Bulletins, Accounting Principles Board Opinion</w:t>
      </w:r>
      <w:r w:rsidR="00D373E2">
        <w:rPr>
          <w:rFonts w:ascii="Arial" w:hAnsi="Arial" w:cs="Arial"/>
          <w:sz w:val="24"/>
          <w:szCs w:val="24"/>
        </w:rPr>
        <w:t xml:space="preserve">, </w:t>
      </w:r>
      <w:r w:rsidRPr="00D373E2">
        <w:rPr>
          <w:rFonts w:ascii="Arial" w:hAnsi="Arial" w:cs="Arial"/>
          <w:sz w:val="24"/>
          <w:szCs w:val="24"/>
        </w:rPr>
        <w:t xml:space="preserve">FASB Technical Bulletins, AICPA Industry Audit Guides, FASB Implementation Guides, other accounting literature—including GASB </w:t>
      </w:r>
      <w:r w:rsidR="006C6311" w:rsidRPr="00D373E2">
        <w:rPr>
          <w:rFonts w:ascii="Arial" w:hAnsi="Arial" w:cs="Arial"/>
          <w:sz w:val="24"/>
          <w:szCs w:val="24"/>
        </w:rPr>
        <w:t>standards</w:t>
      </w:r>
      <w:r w:rsidRPr="00D373E2">
        <w:rPr>
          <w:rFonts w:ascii="Arial" w:hAnsi="Arial" w:cs="Arial"/>
          <w:sz w:val="24"/>
          <w:szCs w:val="24"/>
        </w:rPr>
        <w:t>.</w:t>
      </w:r>
    </w:p>
    <w:p w:rsidR="003B58BA" w:rsidRPr="00482AF1" w:rsidRDefault="00242392" w:rsidP="00734C6A">
      <w:pPr>
        <w:numPr>
          <w:ilvl w:val="1"/>
          <w:numId w:val="8"/>
        </w:numPr>
        <w:rPr>
          <w:rFonts w:ascii="Arial" w:hAnsi="Arial" w:cs="Arial"/>
          <w:sz w:val="24"/>
          <w:szCs w:val="24"/>
        </w:rPr>
      </w:pPr>
      <w:r w:rsidRPr="00482AF1">
        <w:rPr>
          <w:rFonts w:ascii="Arial" w:hAnsi="Arial" w:cs="Arial"/>
          <w:sz w:val="24"/>
          <w:szCs w:val="24"/>
        </w:rPr>
        <w:t xml:space="preserve">FASB Statements and Interpretations, </w:t>
      </w:r>
      <w:r w:rsidR="00D373E2">
        <w:rPr>
          <w:rFonts w:ascii="Arial" w:hAnsi="Arial" w:cs="Arial"/>
          <w:sz w:val="24"/>
          <w:szCs w:val="24"/>
        </w:rPr>
        <w:t xml:space="preserve">GASB standards, </w:t>
      </w:r>
      <w:r w:rsidR="003B58BA" w:rsidRPr="00482AF1">
        <w:rPr>
          <w:rFonts w:ascii="Arial" w:hAnsi="Arial" w:cs="Arial"/>
          <w:sz w:val="24"/>
          <w:szCs w:val="24"/>
        </w:rPr>
        <w:t>AICPA Practice Bulletins (if cleared by FASB).</w:t>
      </w:r>
    </w:p>
    <w:p w:rsidR="00242392" w:rsidRPr="00482AF1" w:rsidRDefault="00242392" w:rsidP="00734C6A">
      <w:pPr>
        <w:numPr>
          <w:ilvl w:val="1"/>
          <w:numId w:val="8"/>
        </w:numPr>
        <w:rPr>
          <w:rFonts w:ascii="Arial" w:hAnsi="Arial" w:cs="Arial"/>
          <w:sz w:val="24"/>
          <w:szCs w:val="24"/>
        </w:rPr>
      </w:pPr>
      <w:r w:rsidRPr="00482AF1">
        <w:rPr>
          <w:rFonts w:ascii="Arial" w:hAnsi="Arial" w:cs="Arial"/>
          <w:sz w:val="24"/>
          <w:szCs w:val="24"/>
        </w:rPr>
        <w:t xml:space="preserve">GASB Statements and Interpretations, AICPA Industry Audit Guides, GASB Implementation Guides, other accounting literature—including FASB </w:t>
      </w:r>
      <w:r w:rsidR="006C6311" w:rsidRPr="00482AF1">
        <w:rPr>
          <w:rFonts w:ascii="Arial" w:hAnsi="Arial" w:cs="Arial"/>
          <w:sz w:val="24"/>
          <w:szCs w:val="24"/>
        </w:rPr>
        <w:t>standards</w:t>
      </w:r>
      <w:r w:rsidRPr="00482AF1">
        <w:rPr>
          <w:rFonts w:ascii="Arial" w:hAnsi="Arial" w:cs="Arial"/>
          <w:sz w:val="24"/>
          <w:szCs w:val="24"/>
        </w:rPr>
        <w:t>.</w:t>
      </w:r>
    </w:p>
    <w:p w:rsidR="00242392" w:rsidRPr="00482AF1" w:rsidRDefault="00242392" w:rsidP="00734C6A">
      <w:pPr>
        <w:numPr>
          <w:ilvl w:val="1"/>
          <w:numId w:val="8"/>
        </w:numPr>
        <w:rPr>
          <w:rFonts w:ascii="Arial" w:hAnsi="Arial" w:cs="Arial"/>
          <w:sz w:val="24"/>
          <w:szCs w:val="24"/>
        </w:rPr>
      </w:pPr>
      <w:r w:rsidRPr="00482AF1">
        <w:rPr>
          <w:rFonts w:ascii="Arial" w:hAnsi="Arial" w:cs="Arial"/>
          <w:sz w:val="24"/>
          <w:szCs w:val="24"/>
        </w:rPr>
        <w:t xml:space="preserve">GASB Statements and Interpretations, GASB Technical Bulletins, AICPA Industry Audit Guides, AICPA Practice Bulletins (if cleared by GASB), GASB Implementation Guides, other accounting literature—including FASB standards. </w:t>
      </w:r>
    </w:p>
    <w:p w:rsidR="00242392" w:rsidRPr="00482AF1" w:rsidRDefault="00242392">
      <w:pPr>
        <w:rPr>
          <w:rFonts w:ascii="Arial" w:hAnsi="Arial" w:cs="Arial"/>
          <w:sz w:val="24"/>
          <w:szCs w:val="24"/>
        </w:rPr>
      </w:pPr>
    </w:p>
    <w:p w:rsidR="00242392" w:rsidRPr="00D055A3" w:rsidRDefault="00242392" w:rsidP="00734C6A">
      <w:pPr>
        <w:pStyle w:val="ListParagraph"/>
        <w:numPr>
          <w:ilvl w:val="0"/>
          <w:numId w:val="8"/>
        </w:numPr>
        <w:rPr>
          <w:rFonts w:ascii="Arial" w:hAnsi="Arial" w:cs="Arial"/>
          <w:sz w:val="24"/>
          <w:szCs w:val="24"/>
        </w:rPr>
      </w:pPr>
      <w:r w:rsidRPr="00D055A3">
        <w:rPr>
          <w:rFonts w:ascii="Arial" w:hAnsi="Arial" w:cs="Arial"/>
          <w:sz w:val="24"/>
          <w:szCs w:val="24"/>
        </w:rPr>
        <w:t>Which of the following entities was a principal in creating the FASAB?</w:t>
      </w:r>
    </w:p>
    <w:p w:rsidR="00242392" w:rsidRPr="00482AF1" w:rsidRDefault="00242392" w:rsidP="00734C6A">
      <w:pPr>
        <w:numPr>
          <w:ilvl w:val="1"/>
          <w:numId w:val="8"/>
        </w:numPr>
        <w:rPr>
          <w:rFonts w:ascii="Arial" w:hAnsi="Arial" w:cs="Arial"/>
          <w:sz w:val="24"/>
          <w:szCs w:val="24"/>
        </w:rPr>
      </w:pPr>
      <w:r w:rsidRPr="00482AF1">
        <w:rPr>
          <w:rFonts w:ascii="Arial" w:hAnsi="Arial" w:cs="Arial"/>
          <w:sz w:val="24"/>
          <w:szCs w:val="24"/>
        </w:rPr>
        <w:t>U.S. Congress.</w:t>
      </w:r>
    </w:p>
    <w:p w:rsidR="00242392" w:rsidRPr="00482AF1" w:rsidRDefault="00242392" w:rsidP="00734C6A">
      <w:pPr>
        <w:numPr>
          <w:ilvl w:val="1"/>
          <w:numId w:val="8"/>
        </w:numPr>
        <w:rPr>
          <w:rFonts w:ascii="Arial" w:hAnsi="Arial" w:cs="Arial"/>
          <w:sz w:val="24"/>
          <w:szCs w:val="24"/>
        </w:rPr>
      </w:pPr>
      <w:r w:rsidRPr="00482AF1">
        <w:rPr>
          <w:rFonts w:ascii="Arial" w:hAnsi="Arial" w:cs="Arial"/>
          <w:sz w:val="24"/>
          <w:szCs w:val="24"/>
        </w:rPr>
        <w:t>Office of Management and Budget.</w:t>
      </w:r>
    </w:p>
    <w:p w:rsidR="00242392" w:rsidRPr="00482AF1" w:rsidRDefault="00242392" w:rsidP="00734C6A">
      <w:pPr>
        <w:numPr>
          <w:ilvl w:val="1"/>
          <w:numId w:val="8"/>
        </w:numPr>
        <w:rPr>
          <w:rFonts w:ascii="Arial" w:hAnsi="Arial" w:cs="Arial"/>
          <w:sz w:val="24"/>
          <w:szCs w:val="24"/>
        </w:rPr>
      </w:pPr>
      <w:r w:rsidRPr="00482AF1">
        <w:rPr>
          <w:rFonts w:ascii="Arial" w:hAnsi="Arial" w:cs="Arial"/>
          <w:sz w:val="24"/>
          <w:szCs w:val="24"/>
        </w:rPr>
        <w:t>Governmental Accounting Standards Board.</w:t>
      </w:r>
    </w:p>
    <w:p w:rsidR="00242392" w:rsidRPr="00482AF1" w:rsidRDefault="00242392" w:rsidP="00734C6A">
      <w:pPr>
        <w:numPr>
          <w:ilvl w:val="1"/>
          <w:numId w:val="8"/>
        </w:numPr>
        <w:rPr>
          <w:rFonts w:ascii="Arial" w:hAnsi="Arial" w:cs="Arial"/>
          <w:sz w:val="24"/>
          <w:szCs w:val="24"/>
        </w:rPr>
      </w:pPr>
      <w:r w:rsidRPr="00482AF1">
        <w:rPr>
          <w:rFonts w:ascii="Arial" w:hAnsi="Arial" w:cs="Arial"/>
          <w:sz w:val="24"/>
          <w:szCs w:val="24"/>
        </w:rPr>
        <w:t>Securities and Exchange Commission.</w:t>
      </w:r>
    </w:p>
    <w:p w:rsidR="00242392" w:rsidRPr="00482AF1" w:rsidRDefault="00242392">
      <w:pPr>
        <w:ind w:left="360"/>
        <w:rPr>
          <w:rFonts w:ascii="Arial" w:hAnsi="Arial" w:cs="Arial"/>
          <w:sz w:val="24"/>
          <w:szCs w:val="24"/>
        </w:rPr>
      </w:pPr>
    </w:p>
    <w:p w:rsidR="00242392" w:rsidRPr="00D055A3" w:rsidRDefault="00242392" w:rsidP="00734C6A">
      <w:pPr>
        <w:pStyle w:val="ListParagraph"/>
        <w:numPr>
          <w:ilvl w:val="0"/>
          <w:numId w:val="8"/>
        </w:numPr>
        <w:rPr>
          <w:rFonts w:ascii="Arial" w:hAnsi="Arial" w:cs="Arial"/>
          <w:sz w:val="24"/>
          <w:szCs w:val="24"/>
        </w:rPr>
      </w:pPr>
      <w:r w:rsidRPr="00D055A3">
        <w:rPr>
          <w:rFonts w:ascii="Arial" w:hAnsi="Arial" w:cs="Arial"/>
          <w:sz w:val="24"/>
          <w:szCs w:val="24"/>
        </w:rPr>
        <w:t>The purpose of the FASAB is to</w:t>
      </w:r>
      <w:r w:rsidR="006C6311" w:rsidRPr="00D055A3">
        <w:rPr>
          <w:rFonts w:ascii="Arial" w:hAnsi="Arial" w:cs="Arial"/>
          <w:sz w:val="24"/>
          <w:szCs w:val="24"/>
        </w:rPr>
        <w:t xml:space="preserve"> establish accounting standards for</w:t>
      </w:r>
    </w:p>
    <w:p w:rsidR="00242392" w:rsidRPr="00482AF1" w:rsidRDefault="006C6311" w:rsidP="00734C6A">
      <w:pPr>
        <w:numPr>
          <w:ilvl w:val="1"/>
          <w:numId w:val="8"/>
        </w:numPr>
        <w:rPr>
          <w:rFonts w:ascii="Arial" w:hAnsi="Arial" w:cs="Arial"/>
          <w:sz w:val="24"/>
          <w:szCs w:val="24"/>
        </w:rPr>
      </w:pPr>
      <w:r w:rsidRPr="00482AF1">
        <w:rPr>
          <w:rFonts w:ascii="Arial" w:hAnsi="Arial" w:cs="Arial"/>
          <w:sz w:val="24"/>
          <w:szCs w:val="24"/>
        </w:rPr>
        <w:t>N</w:t>
      </w:r>
      <w:r w:rsidR="00242392" w:rsidRPr="00482AF1">
        <w:rPr>
          <w:rFonts w:ascii="Arial" w:hAnsi="Arial" w:cs="Arial"/>
          <w:sz w:val="24"/>
          <w:szCs w:val="24"/>
        </w:rPr>
        <w:t>ot-for-profit entities.</w:t>
      </w:r>
    </w:p>
    <w:p w:rsidR="00242392" w:rsidRPr="00482AF1" w:rsidRDefault="006C6311" w:rsidP="00734C6A">
      <w:pPr>
        <w:numPr>
          <w:ilvl w:val="1"/>
          <w:numId w:val="8"/>
        </w:numPr>
        <w:rPr>
          <w:rFonts w:ascii="Arial" w:hAnsi="Arial" w:cs="Arial"/>
          <w:sz w:val="24"/>
          <w:szCs w:val="24"/>
        </w:rPr>
      </w:pPr>
      <w:r w:rsidRPr="00482AF1">
        <w:rPr>
          <w:rFonts w:ascii="Arial" w:hAnsi="Arial" w:cs="Arial"/>
          <w:sz w:val="24"/>
          <w:szCs w:val="24"/>
        </w:rPr>
        <w:t>F</w:t>
      </w:r>
      <w:r w:rsidR="00242392" w:rsidRPr="00482AF1">
        <w:rPr>
          <w:rFonts w:ascii="Arial" w:hAnsi="Arial" w:cs="Arial"/>
          <w:sz w:val="24"/>
          <w:szCs w:val="24"/>
        </w:rPr>
        <w:t xml:space="preserve">ederal </w:t>
      </w:r>
      <w:r w:rsidRPr="00482AF1">
        <w:rPr>
          <w:rFonts w:ascii="Arial" w:hAnsi="Arial" w:cs="Arial"/>
          <w:sz w:val="24"/>
          <w:szCs w:val="24"/>
        </w:rPr>
        <w:t>government</w:t>
      </w:r>
      <w:r w:rsidR="00242392" w:rsidRPr="00482AF1">
        <w:rPr>
          <w:rFonts w:ascii="Arial" w:hAnsi="Arial" w:cs="Arial"/>
          <w:sz w:val="24"/>
          <w:szCs w:val="24"/>
        </w:rPr>
        <w:t>.</w:t>
      </w:r>
    </w:p>
    <w:p w:rsidR="00242392" w:rsidRPr="00482AF1" w:rsidRDefault="006C6311" w:rsidP="00734C6A">
      <w:pPr>
        <w:numPr>
          <w:ilvl w:val="1"/>
          <w:numId w:val="8"/>
        </w:numPr>
        <w:rPr>
          <w:rFonts w:ascii="Arial" w:hAnsi="Arial" w:cs="Arial"/>
          <w:sz w:val="24"/>
          <w:szCs w:val="24"/>
        </w:rPr>
      </w:pPr>
      <w:r w:rsidRPr="00482AF1">
        <w:rPr>
          <w:rFonts w:ascii="Arial" w:hAnsi="Arial" w:cs="Arial"/>
          <w:sz w:val="24"/>
          <w:szCs w:val="24"/>
        </w:rPr>
        <w:t>A</w:t>
      </w:r>
      <w:r w:rsidR="00242392" w:rsidRPr="00482AF1">
        <w:rPr>
          <w:rFonts w:ascii="Arial" w:hAnsi="Arial" w:cs="Arial"/>
          <w:sz w:val="24"/>
          <w:szCs w:val="24"/>
        </w:rPr>
        <w:t>ll government</w:t>
      </w:r>
      <w:r w:rsidRPr="00482AF1">
        <w:rPr>
          <w:rFonts w:ascii="Arial" w:hAnsi="Arial" w:cs="Arial"/>
          <w:sz w:val="24"/>
          <w:szCs w:val="24"/>
        </w:rPr>
        <w:t>s</w:t>
      </w:r>
      <w:r w:rsidR="00242392" w:rsidRPr="00482AF1">
        <w:rPr>
          <w:rFonts w:ascii="Arial" w:hAnsi="Arial" w:cs="Arial"/>
          <w:sz w:val="24"/>
          <w:szCs w:val="24"/>
        </w:rPr>
        <w:t>.</w:t>
      </w:r>
    </w:p>
    <w:p w:rsidR="00242392" w:rsidRPr="00482AF1" w:rsidRDefault="006C6311" w:rsidP="00734C6A">
      <w:pPr>
        <w:numPr>
          <w:ilvl w:val="1"/>
          <w:numId w:val="8"/>
        </w:numPr>
        <w:rPr>
          <w:rFonts w:ascii="Arial" w:hAnsi="Arial" w:cs="Arial"/>
          <w:sz w:val="24"/>
          <w:szCs w:val="24"/>
        </w:rPr>
      </w:pPr>
      <w:r w:rsidRPr="00482AF1">
        <w:rPr>
          <w:rFonts w:ascii="Arial" w:hAnsi="Arial" w:cs="Arial"/>
          <w:sz w:val="24"/>
          <w:szCs w:val="24"/>
        </w:rPr>
        <w:t>N</w:t>
      </w:r>
      <w:r w:rsidR="00242392" w:rsidRPr="00482AF1">
        <w:rPr>
          <w:rFonts w:ascii="Arial" w:hAnsi="Arial" w:cs="Arial"/>
          <w:sz w:val="24"/>
          <w:szCs w:val="24"/>
        </w:rPr>
        <w:t>on-federal government</w:t>
      </w:r>
      <w:r w:rsidRPr="00482AF1">
        <w:rPr>
          <w:rFonts w:ascii="Arial" w:hAnsi="Arial" w:cs="Arial"/>
          <w:sz w:val="24"/>
          <w:szCs w:val="24"/>
        </w:rPr>
        <w:t>s</w:t>
      </w:r>
      <w:r w:rsidR="00242392" w:rsidRPr="00482AF1">
        <w:rPr>
          <w:rFonts w:ascii="Arial" w:hAnsi="Arial" w:cs="Arial"/>
          <w:sz w:val="24"/>
          <w:szCs w:val="24"/>
        </w:rPr>
        <w:t>.</w:t>
      </w:r>
    </w:p>
    <w:p w:rsidR="008463FE" w:rsidRDefault="008463FE">
      <w:pPr>
        <w:rPr>
          <w:rFonts w:ascii="Arial" w:hAnsi="Arial" w:cs="Arial"/>
          <w:sz w:val="24"/>
          <w:szCs w:val="24"/>
        </w:rPr>
      </w:pPr>
      <w:r>
        <w:rPr>
          <w:rFonts w:ascii="Arial" w:hAnsi="Arial" w:cs="Arial"/>
          <w:sz w:val="24"/>
          <w:szCs w:val="24"/>
        </w:rPr>
        <w:br w:type="page"/>
      </w:r>
    </w:p>
    <w:p w:rsidR="008463FE" w:rsidRPr="00482AF1" w:rsidRDefault="008463FE" w:rsidP="008463FE">
      <w:pPr>
        <w:rPr>
          <w:rFonts w:ascii="Arial" w:hAnsi="Arial" w:cs="Arial"/>
          <w:b/>
          <w:sz w:val="24"/>
          <w:szCs w:val="24"/>
        </w:rPr>
      </w:pPr>
      <w:r w:rsidRPr="00482AF1">
        <w:rPr>
          <w:rFonts w:ascii="Arial" w:hAnsi="Arial" w:cs="Arial"/>
          <w:b/>
          <w:sz w:val="24"/>
          <w:szCs w:val="24"/>
        </w:rPr>
        <w:t>ANSWERS TO MULTIPLE CHOICE (CHAPTER 1)</w:t>
      </w:r>
    </w:p>
    <w:p w:rsidR="008463FE" w:rsidRPr="00482AF1" w:rsidRDefault="008463FE" w:rsidP="008463FE">
      <w:pPr>
        <w:pStyle w:val="Header"/>
        <w:tabs>
          <w:tab w:val="clear" w:pos="4320"/>
          <w:tab w:val="clear" w:pos="8640"/>
        </w:tabs>
        <w:rPr>
          <w:rFonts w:ascii="Arial" w:hAnsi="Arial" w:cs="Arial"/>
          <w:bCs/>
          <w:sz w:val="24"/>
          <w:szCs w:val="24"/>
        </w:rPr>
      </w:pPr>
    </w:p>
    <w:p w:rsidR="008463FE" w:rsidRPr="00482AF1" w:rsidRDefault="008463FE" w:rsidP="00734C6A">
      <w:pPr>
        <w:numPr>
          <w:ilvl w:val="0"/>
          <w:numId w:val="6"/>
        </w:numPr>
        <w:rPr>
          <w:rFonts w:ascii="Arial" w:hAnsi="Arial" w:cs="Arial"/>
          <w:sz w:val="24"/>
          <w:szCs w:val="24"/>
        </w:rPr>
      </w:pPr>
      <w:r w:rsidRPr="00482AF1">
        <w:rPr>
          <w:rFonts w:ascii="Arial" w:hAnsi="Arial" w:cs="Arial"/>
          <w:sz w:val="24"/>
          <w:szCs w:val="24"/>
        </w:rPr>
        <w:t>b</w:t>
      </w:r>
    </w:p>
    <w:p w:rsidR="008463FE" w:rsidRPr="00482AF1" w:rsidRDefault="008463FE" w:rsidP="00734C6A">
      <w:pPr>
        <w:numPr>
          <w:ilvl w:val="0"/>
          <w:numId w:val="6"/>
        </w:numPr>
        <w:rPr>
          <w:rFonts w:ascii="Arial" w:hAnsi="Arial" w:cs="Arial"/>
          <w:sz w:val="24"/>
          <w:szCs w:val="24"/>
        </w:rPr>
      </w:pPr>
      <w:r w:rsidRPr="00482AF1">
        <w:rPr>
          <w:rFonts w:ascii="Arial" w:hAnsi="Arial" w:cs="Arial"/>
          <w:sz w:val="24"/>
          <w:szCs w:val="24"/>
        </w:rPr>
        <w:t>b</w:t>
      </w:r>
    </w:p>
    <w:p w:rsidR="008463FE" w:rsidRPr="00482AF1" w:rsidRDefault="008463FE" w:rsidP="00734C6A">
      <w:pPr>
        <w:numPr>
          <w:ilvl w:val="0"/>
          <w:numId w:val="6"/>
        </w:numPr>
        <w:rPr>
          <w:rFonts w:ascii="Arial" w:hAnsi="Arial" w:cs="Arial"/>
          <w:sz w:val="24"/>
          <w:szCs w:val="24"/>
        </w:rPr>
      </w:pPr>
      <w:r w:rsidRPr="00482AF1">
        <w:rPr>
          <w:rFonts w:ascii="Arial" w:hAnsi="Arial" w:cs="Arial"/>
          <w:sz w:val="24"/>
          <w:szCs w:val="24"/>
        </w:rPr>
        <w:t>d</w:t>
      </w:r>
    </w:p>
    <w:p w:rsidR="008463FE" w:rsidRPr="00482AF1" w:rsidRDefault="008463FE" w:rsidP="00734C6A">
      <w:pPr>
        <w:numPr>
          <w:ilvl w:val="0"/>
          <w:numId w:val="6"/>
        </w:numPr>
        <w:rPr>
          <w:rFonts w:ascii="Arial" w:hAnsi="Arial" w:cs="Arial"/>
          <w:sz w:val="24"/>
          <w:szCs w:val="24"/>
        </w:rPr>
      </w:pPr>
      <w:r w:rsidRPr="00482AF1">
        <w:rPr>
          <w:rFonts w:ascii="Arial" w:hAnsi="Arial" w:cs="Arial"/>
          <w:sz w:val="24"/>
          <w:szCs w:val="24"/>
        </w:rPr>
        <w:t>c</w:t>
      </w:r>
    </w:p>
    <w:p w:rsidR="008463FE" w:rsidRPr="00482AF1" w:rsidRDefault="008463FE" w:rsidP="00734C6A">
      <w:pPr>
        <w:numPr>
          <w:ilvl w:val="0"/>
          <w:numId w:val="6"/>
        </w:numPr>
        <w:rPr>
          <w:rFonts w:ascii="Arial" w:hAnsi="Arial" w:cs="Arial"/>
          <w:sz w:val="24"/>
          <w:szCs w:val="24"/>
        </w:rPr>
      </w:pPr>
      <w:r w:rsidRPr="00482AF1">
        <w:rPr>
          <w:rFonts w:ascii="Arial" w:hAnsi="Arial" w:cs="Arial"/>
          <w:sz w:val="24"/>
          <w:szCs w:val="24"/>
        </w:rPr>
        <w:t>a</w:t>
      </w:r>
    </w:p>
    <w:p w:rsidR="008463FE" w:rsidRPr="00482AF1" w:rsidRDefault="008463FE" w:rsidP="00734C6A">
      <w:pPr>
        <w:numPr>
          <w:ilvl w:val="0"/>
          <w:numId w:val="6"/>
        </w:numPr>
        <w:rPr>
          <w:rFonts w:ascii="Arial" w:hAnsi="Arial" w:cs="Arial"/>
          <w:sz w:val="24"/>
          <w:szCs w:val="24"/>
        </w:rPr>
      </w:pPr>
      <w:r w:rsidRPr="00482AF1">
        <w:rPr>
          <w:rFonts w:ascii="Arial" w:hAnsi="Arial" w:cs="Arial"/>
          <w:sz w:val="24"/>
          <w:szCs w:val="24"/>
        </w:rPr>
        <w:t>d</w:t>
      </w:r>
    </w:p>
    <w:p w:rsidR="008463FE" w:rsidRPr="00482AF1" w:rsidRDefault="008463FE" w:rsidP="00734C6A">
      <w:pPr>
        <w:numPr>
          <w:ilvl w:val="0"/>
          <w:numId w:val="6"/>
        </w:numPr>
        <w:rPr>
          <w:rFonts w:ascii="Arial" w:hAnsi="Arial" w:cs="Arial"/>
          <w:sz w:val="24"/>
          <w:szCs w:val="24"/>
        </w:rPr>
      </w:pPr>
      <w:r w:rsidRPr="00482AF1">
        <w:rPr>
          <w:rFonts w:ascii="Arial" w:hAnsi="Arial" w:cs="Arial"/>
          <w:sz w:val="24"/>
          <w:szCs w:val="24"/>
        </w:rPr>
        <w:t>c</w:t>
      </w:r>
    </w:p>
    <w:p w:rsidR="008463FE" w:rsidRPr="00482AF1" w:rsidRDefault="008463FE" w:rsidP="00734C6A">
      <w:pPr>
        <w:numPr>
          <w:ilvl w:val="0"/>
          <w:numId w:val="6"/>
        </w:numPr>
        <w:rPr>
          <w:rFonts w:ascii="Arial" w:hAnsi="Arial" w:cs="Arial"/>
          <w:sz w:val="24"/>
          <w:szCs w:val="24"/>
        </w:rPr>
      </w:pPr>
      <w:r w:rsidRPr="00482AF1">
        <w:rPr>
          <w:rFonts w:ascii="Arial" w:hAnsi="Arial" w:cs="Arial"/>
          <w:sz w:val="24"/>
          <w:szCs w:val="24"/>
        </w:rPr>
        <w:t>c</w:t>
      </w:r>
    </w:p>
    <w:p w:rsidR="008463FE" w:rsidRPr="00482AF1" w:rsidRDefault="008463FE" w:rsidP="00734C6A">
      <w:pPr>
        <w:numPr>
          <w:ilvl w:val="0"/>
          <w:numId w:val="6"/>
        </w:numPr>
        <w:rPr>
          <w:rFonts w:ascii="Arial" w:hAnsi="Arial" w:cs="Arial"/>
          <w:sz w:val="24"/>
          <w:szCs w:val="24"/>
        </w:rPr>
      </w:pPr>
      <w:r w:rsidRPr="00482AF1">
        <w:rPr>
          <w:rFonts w:ascii="Arial" w:hAnsi="Arial" w:cs="Arial"/>
          <w:sz w:val="24"/>
          <w:szCs w:val="24"/>
        </w:rPr>
        <w:t>c</w:t>
      </w:r>
    </w:p>
    <w:p w:rsidR="008463FE" w:rsidRPr="00482AF1" w:rsidRDefault="008463FE" w:rsidP="00734C6A">
      <w:pPr>
        <w:numPr>
          <w:ilvl w:val="0"/>
          <w:numId w:val="6"/>
        </w:numPr>
        <w:rPr>
          <w:rFonts w:ascii="Arial" w:hAnsi="Arial" w:cs="Arial"/>
          <w:sz w:val="24"/>
          <w:szCs w:val="24"/>
        </w:rPr>
      </w:pPr>
      <w:r w:rsidRPr="00482AF1">
        <w:rPr>
          <w:rFonts w:ascii="Arial" w:hAnsi="Arial" w:cs="Arial"/>
          <w:sz w:val="24"/>
          <w:szCs w:val="24"/>
        </w:rPr>
        <w:t>d</w:t>
      </w:r>
    </w:p>
    <w:p w:rsidR="008463FE" w:rsidRPr="00482AF1" w:rsidRDefault="008463FE" w:rsidP="00734C6A">
      <w:pPr>
        <w:numPr>
          <w:ilvl w:val="0"/>
          <w:numId w:val="6"/>
        </w:numPr>
        <w:rPr>
          <w:rFonts w:ascii="Arial" w:hAnsi="Arial" w:cs="Arial"/>
          <w:sz w:val="24"/>
          <w:szCs w:val="24"/>
        </w:rPr>
      </w:pPr>
      <w:r w:rsidRPr="00482AF1">
        <w:rPr>
          <w:rFonts w:ascii="Arial" w:hAnsi="Arial" w:cs="Arial"/>
          <w:sz w:val="24"/>
          <w:szCs w:val="24"/>
        </w:rPr>
        <w:t>d</w:t>
      </w:r>
    </w:p>
    <w:p w:rsidR="008463FE" w:rsidRPr="00482AF1" w:rsidRDefault="008463FE" w:rsidP="00734C6A">
      <w:pPr>
        <w:numPr>
          <w:ilvl w:val="0"/>
          <w:numId w:val="6"/>
        </w:numPr>
        <w:rPr>
          <w:rFonts w:ascii="Arial" w:hAnsi="Arial" w:cs="Arial"/>
          <w:sz w:val="24"/>
          <w:szCs w:val="24"/>
        </w:rPr>
      </w:pPr>
      <w:r w:rsidRPr="00482AF1">
        <w:rPr>
          <w:rFonts w:ascii="Arial" w:hAnsi="Arial" w:cs="Arial"/>
          <w:sz w:val="24"/>
          <w:szCs w:val="24"/>
        </w:rPr>
        <w:t>c</w:t>
      </w:r>
    </w:p>
    <w:p w:rsidR="008463FE" w:rsidRPr="00482AF1" w:rsidRDefault="008463FE" w:rsidP="00734C6A">
      <w:pPr>
        <w:numPr>
          <w:ilvl w:val="0"/>
          <w:numId w:val="6"/>
        </w:numPr>
        <w:rPr>
          <w:rFonts w:ascii="Arial" w:hAnsi="Arial" w:cs="Arial"/>
          <w:sz w:val="24"/>
          <w:szCs w:val="24"/>
        </w:rPr>
      </w:pPr>
      <w:r w:rsidRPr="00482AF1">
        <w:rPr>
          <w:rFonts w:ascii="Arial" w:hAnsi="Arial" w:cs="Arial"/>
          <w:sz w:val="24"/>
          <w:szCs w:val="24"/>
        </w:rPr>
        <w:t>d</w:t>
      </w:r>
    </w:p>
    <w:p w:rsidR="008463FE" w:rsidRPr="00482AF1" w:rsidRDefault="008463FE" w:rsidP="00734C6A">
      <w:pPr>
        <w:numPr>
          <w:ilvl w:val="0"/>
          <w:numId w:val="6"/>
        </w:numPr>
        <w:rPr>
          <w:rFonts w:ascii="Arial" w:hAnsi="Arial" w:cs="Arial"/>
          <w:sz w:val="24"/>
          <w:szCs w:val="24"/>
        </w:rPr>
      </w:pPr>
      <w:r w:rsidRPr="00482AF1">
        <w:rPr>
          <w:rFonts w:ascii="Arial" w:hAnsi="Arial" w:cs="Arial"/>
          <w:sz w:val="24"/>
          <w:szCs w:val="24"/>
        </w:rPr>
        <w:t>d</w:t>
      </w:r>
    </w:p>
    <w:p w:rsidR="008463FE" w:rsidRPr="00482AF1" w:rsidRDefault="008463FE" w:rsidP="00734C6A">
      <w:pPr>
        <w:numPr>
          <w:ilvl w:val="0"/>
          <w:numId w:val="6"/>
        </w:numPr>
        <w:rPr>
          <w:rFonts w:ascii="Arial" w:hAnsi="Arial" w:cs="Arial"/>
          <w:sz w:val="24"/>
          <w:szCs w:val="24"/>
        </w:rPr>
      </w:pPr>
      <w:r w:rsidRPr="00482AF1">
        <w:rPr>
          <w:rFonts w:ascii="Arial" w:hAnsi="Arial" w:cs="Arial"/>
          <w:sz w:val="24"/>
          <w:szCs w:val="24"/>
        </w:rPr>
        <w:t>d</w:t>
      </w:r>
    </w:p>
    <w:p w:rsidR="008463FE" w:rsidRPr="00482AF1" w:rsidRDefault="008463FE" w:rsidP="00734C6A">
      <w:pPr>
        <w:numPr>
          <w:ilvl w:val="0"/>
          <w:numId w:val="6"/>
        </w:numPr>
        <w:rPr>
          <w:rFonts w:ascii="Arial" w:hAnsi="Arial" w:cs="Arial"/>
          <w:sz w:val="24"/>
          <w:szCs w:val="24"/>
        </w:rPr>
      </w:pPr>
      <w:r w:rsidRPr="00482AF1">
        <w:rPr>
          <w:rFonts w:ascii="Arial" w:hAnsi="Arial" w:cs="Arial"/>
          <w:sz w:val="24"/>
          <w:szCs w:val="24"/>
        </w:rPr>
        <w:t>a</w:t>
      </w:r>
    </w:p>
    <w:p w:rsidR="008463FE" w:rsidRPr="00482AF1" w:rsidRDefault="008463FE" w:rsidP="00734C6A">
      <w:pPr>
        <w:numPr>
          <w:ilvl w:val="0"/>
          <w:numId w:val="6"/>
        </w:numPr>
        <w:rPr>
          <w:rFonts w:ascii="Arial" w:hAnsi="Arial" w:cs="Arial"/>
          <w:sz w:val="24"/>
          <w:szCs w:val="24"/>
        </w:rPr>
      </w:pPr>
      <w:r w:rsidRPr="00482AF1">
        <w:rPr>
          <w:rFonts w:ascii="Arial" w:hAnsi="Arial" w:cs="Arial"/>
          <w:sz w:val="24"/>
          <w:szCs w:val="24"/>
        </w:rPr>
        <w:t>d</w:t>
      </w:r>
    </w:p>
    <w:p w:rsidR="008463FE" w:rsidRPr="00482AF1" w:rsidRDefault="008463FE" w:rsidP="00734C6A">
      <w:pPr>
        <w:numPr>
          <w:ilvl w:val="0"/>
          <w:numId w:val="6"/>
        </w:numPr>
        <w:rPr>
          <w:rFonts w:ascii="Arial" w:hAnsi="Arial" w:cs="Arial"/>
          <w:sz w:val="24"/>
          <w:szCs w:val="24"/>
        </w:rPr>
      </w:pPr>
      <w:r>
        <w:rPr>
          <w:rFonts w:ascii="Arial" w:hAnsi="Arial" w:cs="Arial"/>
          <w:sz w:val="24"/>
          <w:szCs w:val="24"/>
        </w:rPr>
        <w:t>d</w:t>
      </w:r>
    </w:p>
    <w:p w:rsidR="008463FE" w:rsidRPr="00482AF1" w:rsidRDefault="008463FE" w:rsidP="00734C6A">
      <w:pPr>
        <w:numPr>
          <w:ilvl w:val="0"/>
          <w:numId w:val="6"/>
        </w:numPr>
        <w:rPr>
          <w:rFonts w:ascii="Arial" w:hAnsi="Arial" w:cs="Arial"/>
          <w:sz w:val="24"/>
          <w:szCs w:val="24"/>
        </w:rPr>
      </w:pPr>
      <w:r w:rsidRPr="00482AF1">
        <w:rPr>
          <w:rFonts w:ascii="Arial" w:hAnsi="Arial" w:cs="Arial"/>
          <w:sz w:val="24"/>
          <w:szCs w:val="24"/>
        </w:rPr>
        <w:t>a</w:t>
      </w:r>
    </w:p>
    <w:p w:rsidR="008463FE" w:rsidRPr="00482AF1" w:rsidRDefault="008463FE" w:rsidP="00734C6A">
      <w:pPr>
        <w:numPr>
          <w:ilvl w:val="0"/>
          <w:numId w:val="6"/>
        </w:numPr>
        <w:rPr>
          <w:rFonts w:ascii="Arial" w:hAnsi="Arial" w:cs="Arial"/>
          <w:sz w:val="24"/>
          <w:szCs w:val="24"/>
        </w:rPr>
      </w:pPr>
      <w:r w:rsidRPr="00482AF1">
        <w:rPr>
          <w:rFonts w:ascii="Arial" w:hAnsi="Arial" w:cs="Arial"/>
          <w:sz w:val="24"/>
          <w:szCs w:val="24"/>
        </w:rPr>
        <w:t>b</w:t>
      </w:r>
    </w:p>
    <w:p w:rsidR="008463FE" w:rsidRPr="00482AF1" w:rsidRDefault="008463FE" w:rsidP="00734C6A">
      <w:pPr>
        <w:numPr>
          <w:ilvl w:val="0"/>
          <w:numId w:val="6"/>
        </w:numPr>
        <w:rPr>
          <w:rFonts w:ascii="Arial" w:hAnsi="Arial" w:cs="Arial"/>
          <w:sz w:val="24"/>
          <w:szCs w:val="24"/>
        </w:rPr>
      </w:pPr>
      <w:r w:rsidRPr="00482AF1">
        <w:rPr>
          <w:rFonts w:ascii="Arial" w:hAnsi="Arial" w:cs="Arial"/>
          <w:sz w:val="24"/>
          <w:szCs w:val="24"/>
        </w:rPr>
        <w:t>c</w:t>
      </w:r>
    </w:p>
    <w:p w:rsidR="008463FE" w:rsidRPr="00482AF1" w:rsidRDefault="008463FE" w:rsidP="00734C6A">
      <w:pPr>
        <w:numPr>
          <w:ilvl w:val="0"/>
          <w:numId w:val="6"/>
        </w:numPr>
        <w:rPr>
          <w:rFonts w:ascii="Arial" w:hAnsi="Arial" w:cs="Arial"/>
          <w:sz w:val="24"/>
          <w:szCs w:val="24"/>
        </w:rPr>
      </w:pPr>
      <w:r w:rsidRPr="00482AF1">
        <w:rPr>
          <w:rFonts w:ascii="Arial" w:hAnsi="Arial" w:cs="Arial"/>
          <w:sz w:val="24"/>
          <w:szCs w:val="24"/>
        </w:rPr>
        <w:t>b</w:t>
      </w:r>
    </w:p>
    <w:p w:rsidR="008463FE" w:rsidRPr="00482AF1" w:rsidRDefault="008463FE" w:rsidP="00734C6A">
      <w:pPr>
        <w:numPr>
          <w:ilvl w:val="0"/>
          <w:numId w:val="6"/>
        </w:numPr>
        <w:rPr>
          <w:rFonts w:ascii="Arial" w:hAnsi="Arial" w:cs="Arial"/>
          <w:sz w:val="24"/>
          <w:szCs w:val="24"/>
        </w:rPr>
      </w:pPr>
      <w:r w:rsidRPr="00482AF1">
        <w:rPr>
          <w:rFonts w:ascii="Arial" w:hAnsi="Arial" w:cs="Arial"/>
          <w:sz w:val="24"/>
          <w:szCs w:val="24"/>
        </w:rPr>
        <w:t>c</w:t>
      </w:r>
    </w:p>
    <w:p w:rsidR="008463FE" w:rsidRPr="00482AF1" w:rsidRDefault="008463FE" w:rsidP="00734C6A">
      <w:pPr>
        <w:numPr>
          <w:ilvl w:val="0"/>
          <w:numId w:val="6"/>
        </w:numPr>
        <w:rPr>
          <w:rFonts w:ascii="Arial" w:hAnsi="Arial" w:cs="Arial"/>
          <w:sz w:val="24"/>
          <w:szCs w:val="24"/>
        </w:rPr>
      </w:pPr>
      <w:r w:rsidRPr="00482AF1">
        <w:rPr>
          <w:rFonts w:ascii="Arial" w:hAnsi="Arial" w:cs="Arial"/>
          <w:sz w:val="24"/>
          <w:szCs w:val="24"/>
        </w:rPr>
        <w:t>d</w:t>
      </w:r>
    </w:p>
    <w:p w:rsidR="008463FE" w:rsidRPr="00482AF1" w:rsidRDefault="008463FE" w:rsidP="00734C6A">
      <w:pPr>
        <w:numPr>
          <w:ilvl w:val="0"/>
          <w:numId w:val="6"/>
        </w:numPr>
        <w:rPr>
          <w:rFonts w:ascii="Arial" w:hAnsi="Arial" w:cs="Arial"/>
          <w:sz w:val="24"/>
          <w:szCs w:val="24"/>
        </w:rPr>
      </w:pPr>
      <w:r w:rsidRPr="00482AF1">
        <w:rPr>
          <w:rFonts w:ascii="Arial" w:hAnsi="Arial" w:cs="Arial"/>
          <w:sz w:val="24"/>
          <w:szCs w:val="24"/>
        </w:rPr>
        <w:t>b</w:t>
      </w:r>
    </w:p>
    <w:p w:rsidR="008463FE" w:rsidRPr="00482AF1" w:rsidRDefault="008463FE" w:rsidP="00734C6A">
      <w:pPr>
        <w:numPr>
          <w:ilvl w:val="0"/>
          <w:numId w:val="6"/>
        </w:numPr>
        <w:rPr>
          <w:rFonts w:ascii="Arial" w:hAnsi="Arial" w:cs="Arial"/>
          <w:sz w:val="24"/>
          <w:szCs w:val="24"/>
        </w:rPr>
      </w:pPr>
      <w:r w:rsidRPr="00482AF1">
        <w:rPr>
          <w:rFonts w:ascii="Arial" w:hAnsi="Arial" w:cs="Arial"/>
          <w:sz w:val="24"/>
          <w:szCs w:val="24"/>
        </w:rPr>
        <w:t>d</w:t>
      </w:r>
    </w:p>
    <w:p w:rsidR="008463FE" w:rsidRPr="00482AF1" w:rsidRDefault="008463FE" w:rsidP="00734C6A">
      <w:pPr>
        <w:numPr>
          <w:ilvl w:val="0"/>
          <w:numId w:val="6"/>
        </w:numPr>
        <w:rPr>
          <w:rFonts w:ascii="Arial" w:hAnsi="Arial" w:cs="Arial"/>
          <w:sz w:val="24"/>
          <w:szCs w:val="24"/>
        </w:rPr>
      </w:pPr>
      <w:r w:rsidRPr="00482AF1">
        <w:rPr>
          <w:rFonts w:ascii="Arial" w:hAnsi="Arial" w:cs="Arial"/>
          <w:sz w:val="24"/>
          <w:szCs w:val="24"/>
        </w:rPr>
        <w:t>a</w:t>
      </w:r>
    </w:p>
    <w:p w:rsidR="008463FE" w:rsidRPr="00482AF1" w:rsidRDefault="008463FE" w:rsidP="00734C6A">
      <w:pPr>
        <w:numPr>
          <w:ilvl w:val="0"/>
          <w:numId w:val="6"/>
        </w:numPr>
        <w:rPr>
          <w:rFonts w:ascii="Arial" w:hAnsi="Arial" w:cs="Arial"/>
          <w:sz w:val="24"/>
          <w:szCs w:val="24"/>
        </w:rPr>
      </w:pPr>
      <w:r w:rsidRPr="00482AF1">
        <w:rPr>
          <w:rFonts w:ascii="Arial" w:hAnsi="Arial" w:cs="Arial"/>
          <w:sz w:val="24"/>
          <w:szCs w:val="24"/>
        </w:rPr>
        <w:t>a</w:t>
      </w:r>
    </w:p>
    <w:p w:rsidR="008463FE" w:rsidRPr="00482AF1" w:rsidRDefault="008463FE" w:rsidP="00734C6A">
      <w:pPr>
        <w:numPr>
          <w:ilvl w:val="0"/>
          <w:numId w:val="6"/>
        </w:numPr>
        <w:rPr>
          <w:rFonts w:ascii="Arial" w:hAnsi="Arial" w:cs="Arial"/>
          <w:sz w:val="24"/>
          <w:szCs w:val="24"/>
        </w:rPr>
      </w:pPr>
      <w:r w:rsidRPr="00482AF1">
        <w:rPr>
          <w:rFonts w:ascii="Arial" w:hAnsi="Arial" w:cs="Arial"/>
          <w:sz w:val="24"/>
          <w:szCs w:val="24"/>
        </w:rPr>
        <w:t>b</w:t>
      </w:r>
    </w:p>
    <w:p w:rsidR="008463FE" w:rsidRPr="00482AF1" w:rsidRDefault="008463FE" w:rsidP="00734C6A">
      <w:pPr>
        <w:numPr>
          <w:ilvl w:val="0"/>
          <w:numId w:val="6"/>
        </w:numPr>
        <w:rPr>
          <w:rFonts w:ascii="Arial" w:hAnsi="Arial" w:cs="Arial"/>
          <w:sz w:val="24"/>
          <w:szCs w:val="24"/>
        </w:rPr>
      </w:pPr>
      <w:r w:rsidRPr="00482AF1">
        <w:rPr>
          <w:rFonts w:ascii="Arial" w:hAnsi="Arial" w:cs="Arial"/>
          <w:sz w:val="24"/>
          <w:szCs w:val="24"/>
        </w:rPr>
        <w:t>b</w:t>
      </w:r>
    </w:p>
    <w:p w:rsidR="00242392" w:rsidRPr="00482AF1" w:rsidRDefault="00242392">
      <w:pPr>
        <w:rPr>
          <w:rFonts w:ascii="Arial" w:hAnsi="Arial" w:cs="Arial"/>
          <w:sz w:val="24"/>
          <w:szCs w:val="24"/>
        </w:rPr>
      </w:pPr>
    </w:p>
    <w:p w:rsidR="00242392" w:rsidRPr="00482AF1" w:rsidRDefault="00242392">
      <w:pPr>
        <w:rPr>
          <w:rFonts w:ascii="Arial" w:hAnsi="Arial" w:cs="Arial"/>
          <w:sz w:val="24"/>
          <w:szCs w:val="24"/>
        </w:rPr>
      </w:pPr>
    </w:p>
    <w:p w:rsidR="00242392" w:rsidRPr="00482AF1" w:rsidRDefault="00242392">
      <w:pPr>
        <w:rPr>
          <w:rFonts w:ascii="Arial" w:hAnsi="Arial" w:cs="Arial"/>
          <w:b/>
          <w:sz w:val="24"/>
          <w:szCs w:val="24"/>
        </w:rPr>
      </w:pPr>
      <w:r w:rsidRPr="00482AF1">
        <w:rPr>
          <w:rFonts w:ascii="Arial" w:hAnsi="Arial" w:cs="Arial"/>
          <w:b/>
          <w:sz w:val="24"/>
          <w:szCs w:val="24"/>
        </w:rPr>
        <w:br w:type="page"/>
        <w:t>PROBLEMS (CHAPTER 1)</w:t>
      </w:r>
    </w:p>
    <w:p w:rsidR="00242392" w:rsidRPr="00482AF1" w:rsidRDefault="00242392">
      <w:pPr>
        <w:rPr>
          <w:rFonts w:ascii="Arial" w:hAnsi="Arial" w:cs="Arial"/>
          <w:b/>
          <w:sz w:val="24"/>
          <w:szCs w:val="24"/>
        </w:rPr>
      </w:pPr>
    </w:p>
    <w:p w:rsidR="00242392" w:rsidRPr="00482AF1" w:rsidRDefault="00242392">
      <w:pPr>
        <w:ind w:left="360" w:hanging="360"/>
        <w:rPr>
          <w:rFonts w:ascii="Arial" w:hAnsi="Arial" w:cs="Arial"/>
          <w:sz w:val="24"/>
          <w:szCs w:val="24"/>
        </w:rPr>
      </w:pPr>
      <w:r w:rsidRPr="00482AF1">
        <w:rPr>
          <w:rFonts w:ascii="Arial" w:hAnsi="Arial" w:cs="Arial"/>
          <w:sz w:val="24"/>
          <w:szCs w:val="24"/>
        </w:rPr>
        <w:t xml:space="preserve">1.  Thorn County adopted a cash budget for </w:t>
      </w:r>
      <w:r w:rsidR="003E4AD8" w:rsidRPr="00482AF1">
        <w:rPr>
          <w:rFonts w:ascii="Arial" w:hAnsi="Arial" w:cs="Arial"/>
          <w:sz w:val="24"/>
          <w:szCs w:val="24"/>
        </w:rPr>
        <w:t xml:space="preserve">FY2016 </w:t>
      </w:r>
      <w:r w:rsidRPr="00482AF1">
        <w:rPr>
          <w:rFonts w:ascii="Arial" w:hAnsi="Arial" w:cs="Arial"/>
          <w:sz w:val="24"/>
          <w:szCs w:val="24"/>
        </w:rPr>
        <w:t xml:space="preserve">as follows.  The City budget laws prohibit budgeting or operating at a deficit.  During the year the County collected or spent the following amounts.   Was the County in compliance with budget laws?  Did the County accomplish the goal of interperiod equity?  Explain your answers in detail. </w:t>
      </w:r>
    </w:p>
    <w:p w:rsidR="00242392" w:rsidRPr="00482AF1" w:rsidRDefault="00242392">
      <w:pPr>
        <w:rPr>
          <w:rFonts w:ascii="Arial" w:hAnsi="Arial" w:cs="Arial"/>
          <w:sz w:val="24"/>
          <w:szCs w:val="24"/>
          <w:u w:val="single"/>
        </w:rPr>
      </w:pPr>
    </w:p>
    <w:p w:rsidR="00242392" w:rsidRPr="00482AF1" w:rsidRDefault="00242392">
      <w:pPr>
        <w:ind w:left="360" w:firstLine="3240"/>
        <w:rPr>
          <w:rFonts w:ascii="Arial" w:hAnsi="Arial" w:cs="Arial"/>
          <w:sz w:val="24"/>
          <w:szCs w:val="24"/>
        </w:rPr>
      </w:pPr>
      <w:r w:rsidRPr="00482AF1">
        <w:rPr>
          <w:rFonts w:ascii="Arial" w:hAnsi="Arial" w:cs="Arial"/>
          <w:sz w:val="24"/>
          <w:szCs w:val="24"/>
        </w:rPr>
        <w:t xml:space="preserve">  </w:t>
      </w:r>
      <w:r w:rsidRPr="00482AF1">
        <w:rPr>
          <w:rFonts w:ascii="Arial" w:hAnsi="Arial" w:cs="Arial"/>
          <w:sz w:val="24"/>
          <w:szCs w:val="24"/>
        </w:rPr>
        <w:tab/>
      </w:r>
      <w:r w:rsidRPr="00482AF1">
        <w:rPr>
          <w:rFonts w:ascii="Arial" w:hAnsi="Arial" w:cs="Arial"/>
          <w:sz w:val="24"/>
          <w:szCs w:val="24"/>
          <w:u w:val="single"/>
        </w:rPr>
        <w:t>Budgeted</w:t>
      </w:r>
      <w:r w:rsidRPr="00482AF1">
        <w:rPr>
          <w:rFonts w:ascii="Arial" w:hAnsi="Arial" w:cs="Arial"/>
          <w:sz w:val="24"/>
          <w:szCs w:val="24"/>
        </w:rPr>
        <w:tab/>
      </w:r>
      <w:r w:rsidRPr="00482AF1">
        <w:rPr>
          <w:rFonts w:ascii="Arial" w:hAnsi="Arial" w:cs="Arial"/>
          <w:sz w:val="24"/>
          <w:szCs w:val="24"/>
          <w:u w:val="single"/>
        </w:rPr>
        <w:t>Collected/Spent</w:t>
      </w:r>
    </w:p>
    <w:p w:rsidR="00242392" w:rsidRPr="00482AF1" w:rsidRDefault="00242392">
      <w:pPr>
        <w:ind w:left="360"/>
        <w:rPr>
          <w:rFonts w:ascii="Arial" w:hAnsi="Arial" w:cs="Arial"/>
          <w:sz w:val="24"/>
          <w:szCs w:val="24"/>
        </w:rPr>
      </w:pPr>
      <w:r w:rsidRPr="00482AF1">
        <w:rPr>
          <w:rFonts w:ascii="Arial" w:hAnsi="Arial" w:cs="Arial"/>
          <w:sz w:val="24"/>
          <w:szCs w:val="24"/>
        </w:rPr>
        <w:t xml:space="preserve">Receipts from </w:t>
      </w:r>
      <w:r w:rsidR="00791EAC" w:rsidRPr="00482AF1">
        <w:rPr>
          <w:rFonts w:ascii="Arial" w:hAnsi="Arial" w:cs="Arial"/>
          <w:sz w:val="24"/>
          <w:szCs w:val="24"/>
        </w:rPr>
        <w:t xml:space="preserve">property </w:t>
      </w:r>
      <w:r w:rsidRPr="00482AF1">
        <w:rPr>
          <w:rFonts w:ascii="Arial" w:hAnsi="Arial" w:cs="Arial"/>
          <w:sz w:val="24"/>
          <w:szCs w:val="24"/>
        </w:rPr>
        <w:t xml:space="preserve">tax collections </w:t>
      </w:r>
    </w:p>
    <w:p w:rsidR="00242392" w:rsidRPr="00482AF1" w:rsidRDefault="00242392">
      <w:pPr>
        <w:ind w:left="360"/>
        <w:rPr>
          <w:rFonts w:ascii="Arial" w:hAnsi="Arial" w:cs="Arial"/>
          <w:sz w:val="24"/>
          <w:szCs w:val="24"/>
        </w:rPr>
      </w:pPr>
      <w:r w:rsidRPr="00482AF1">
        <w:rPr>
          <w:rFonts w:ascii="Arial" w:hAnsi="Arial" w:cs="Arial"/>
          <w:sz w:val="24"/>
          <w:szCs w:val="24"/>
        </w:rPr>
        <w:t xml:space="preserve">   From the </w:t>
      </w:r>
      <w:r w:rsidR="003E4AD8" w:rsidRPr="00482AF1">
        <w:rPr>
          <w:rFonts w:ascii="Arial" w:hAnsi="Arial" w:cs="Arial"/>
          <w:sz w:val="24"/>
          <w:szCs w:val="24"/>
        </w:rPr>
        <w:t xml:space="preserve">2015 </w:t>
      </w:r>
      <w:r w:rsidRPr="00482AF1">
        <w:rPr>
          <w:rFonts w:ascii="Arial" w:hAnsi="Arial" w:cs="Arial"/>
          <w:sz w:val="24"/>
          <w:szCs w:val="24"/>
        </w:rPr>
        <w:t>levy</w:t>
      </w:r>
      <w:r w:rsidRPr="00482AF1">
        <w:rPr>
          <w:rFonts w:ascii="Arial" w:hAnsi="Arial" w:cs="Arial"/>
          <w:sz w:val="24"/>
          <w:szCs w:val="24"/>
        </w:rPr>
        <w:tab/>
      </w:r>
      <w:r w:rsidRPr="00482AF1">
        <w:rPr>
          <w:rFonts w:ascii="Arial" w:hAnsi="Arial" w:cs="Arial"/>
          <w:sz w:val="24"/>
          <w:szCs w:val="24"/>
        </w:rPr>
        <w:tab/>
      </w:r>
      <w:r w:rsidRPr="00482AF1">
        <w:rPr>
          <w:rFonts w:ascii="Arial" w:hAnsi="Arial" w:cs="Arial"/>
          <w:sz w:val="24"/>
          <w:szCs w:val="24"/>
        </w:rPr>
        <w:tab/>
        <w:t>$   100,000</w:t>
      </w:r>
      <w:r w:rsidRPr="00482AF1">
        <w:rPr>
          <w:rFonts w:ascii="Arial" w:hAnsi="Arial" w:cs="Arial"/>
          <w:sz w:val="24"/>
          <w:szCs w:val="24"/>
        </w:rPr>
        <w:tab/>
        <w:t>$       -0-</w:t>
      </w:r>
    </w:p>
    <w:p w:rsidR="00242392" w:rsidRPr="00482AF1" w:rsidRDefault="00242392">
      <w:pPr>
        <w:ind w:left="360"/>
        <w:rPr>
          <w:rFonts w:ascii="Arial" w:hAnsi="Arial" w:cs="Arial"/>
          <w:sz w:val="24"/>
          <w:szCs w:val="24"/>
        </w:rPr>
      </w:pPr>
      <w:r w:rsidRPr="00482AF1">
        <w:rPr>
          <w:rFonts w:ascii="Arial" w:hAnsi="Arial" w:cs="Arial"/>
          <w:sz w:val="24"/>
          <w:szCs w:val="24"/>
        </w:rPr>
        <w:t xml:space="preserve">   From the </w:t>
      </w:r>
      <w:r w:rsidR="003E4AD8" w:rsidRPr="00482AF1">
        <w:rPr>
          <w:rFonts w:ascii="Arial" w:hAnsi="Arial" w:cs="Arial"/>
          <w:sz w:val="24"/>
          <w:szCs w:val="24"/>
        </w:rPr>
        <w:t xml:space="preserve">2016 </w:t>
      </w:r>
      <w:r w:rsidRPr="00482AF1">
        <w:rPr>
          <w:rFonts w:ascii="Arial" w:hAnsi="Arial" w:cs="Arial"/>
          <w:sz w:val="24"/>
          <w:szCs w:val="24"/>
        </w:rPr>
        <w:t>levy</w:t>
      </w:r>
      <w:r w:rsidRPr="00482AF1">
        <w:rPr>
          <w:rFonts w:ascii="Arial" w:hAnsi="Arial" w:cs="Arial"/>
          <w:sz w:val="24"/>
          <w:szCs w:val="24"/>
        </w:rPr>
        <w:tab/>
      </w:r>
      <w:r w:rsidRPr="00482AF1">
        <w:rPr>
          <w:rFonts w:ascii="Arial" w:hAnsi="Arial" w:cs="Arial"/>
          <w:sz w:val="24"/>
          <w:szCs w:val="24"/>
        </w:rPr>
        <w:tab/>
      </w:r>
      <w:r w:rsidRPr="00482AF1">
        <w:rPr>
          <w:rFonts w:ascii="Arial" w:hAnsi="Arial" w:cs="Arial"/>
          <w:sz w:val="24"/>
          <w:szCs w:val="24"/>
        </w:rPr>
        <w:tab/>
        <w:t>$1,000,000</w:t>
      </w:r>
      <w:r w:rsidRPr="00482AF1">
        <w:rPr>
          <w:rFonts w:ascii="Arial" w:hAnsi="Arial" w:cs="Arial"/>
          <w:sz w:val="24"/>
          <w:szCs w:val="24"/>
        </w:rPr>
        <w:tab/>
        <w:t>$   900,000</w:t>
      </w:r>
    </w:p>
    <w:p w:rsidR="00242392" w:rsidRPr="00482AF1" w:rsidRDefault="00242392">
      <w:pPr>
        <w:ind w:left="360"/>
        <w:rPr>
          <w:rFonts w:ascii="Arial" w:hAnsi="Arial" w:cs="Arial"/>
          <w:sz w:val="24"/>
          <w:szCs w:val="24"/>
        </w:rPr>
      </w:pPr>
      <w:r w:rsidRPr="00482AF1">
        <w:rPr>
          <w:rFonts w:ascii="Arial" w:hAnsi="Arial" w:cs="Arial"/>
          <w:sz w:val="24"/>
          <w:szCs w:val="24"/>
        </w:rPr>
        <w:t xml:space="preserve">   In advance for </w:t>
      </w:r>
      <w:r w:rsidR="003E4AD8" w:rsidRPr="00482AF1">
        <w:rPr>
          <w:rFonts w:ascii="Arial" w:hAnsi="Arial" w:cs="Arial"/>
          <w:sz w:val="24"/>
          <w:szCs w:val="24"/>
        </w:rPr>
        <w:t>2017</w:t>
      </w:r>
      <w:r w:rsidRPr="00482AF1">
        <w:rPr>
          <w:rFonts w:ascii="Arial" w:hAnsi="Arial" w:cs="Arial"/>
          <w:sz w:val="24"/>
          <w:szCs w:val="24"/>
        </w:rPr>
        <w:tab/>
      </w:r>
      <w:r w:rsidRPr="00482AF1">
        <w:rPr>
          <w:rFonts w:ascii="Arial" w:hAnsi="Arial" w:cs="Arial"/>
          <w:sz w:val="24"/>
          <w:szCs w:val="24"/>
        </w:rPr>
        <w:tab/>
      </w:r>
      <w:r w:rsidRPr="00482AF1">
        <w:rPr>
          <w:rFonts w:ascii="Arial" w:hAnsi="Arial" w:cs="Arial"/>
          <w:sz w:val="24"/>
          <w:szCs w:val="24"/>
        </w:rPr>
        <w:tab/>
        <w:t>$     50,000</w:t>
      </w:r>
      <w:r w:rsidRPr="00482AF1">
        <w:rPr>
          <w:rFonts w:ascii="Arial" w:hAnsi="Arial" w:cs="Arial"/>
          <w:sz w:val="24"/>
          <w:szCs w:val="24"/>
        </w:rPr>
        <w:tab/>
        <w:t>$       -0-</w:t>
      </w:r>
    </w:p>
    <w:p w:rsidR="00242392" w:rsidRPr="00482AF1" w:rsidRDefault="00242392">
      <w:pPr>
        <w:ind w:left="360"/>
        <w:rPr>
          <w:rFonts w:ascii="Arial" w:hAnsi="Arial" w:cs="Arial"/>
          <w:sz w:val="24"/>
          <w:szCs w:val="24"/>
        </w:rPr>
      </w:pPr>
      <w:r w:rsidRPr="00482AF1">
        <w:rPr>
          <w:rFonts w:ascii="Arial" w:hAnsi="Arial" w:cs="Arial"/>
          <w:sz w:val="24"/>
          <w:szCs w:val="24"/>
        </w:rPr>
        <w:t xml:space="preserve">Receipts from </w:t>
      </w:r>
      <w:r w:rsidR="00791EAC" w:rsidRPr="00482AF1">
        <w:rPr>
          <w:rFonts w:ascii="Arial" w:hAnsi="Arial" w:cs="Arial"/>
          <w:sz w:val="24"/>
          <w:szCs w:val="24"/>
        </w:rPr>
        <w:t>bonds issued</w:t>
      </w:r>
      <w:r w:rsidRPr="00482AF1">
        <w:rPr>
          <w:rFonts w:ascii="Arial" w:hAnsi="Arial" w:cs="Arial"/>
          <w:sz w:val="24"/>
          <w:szCs w:val="24"/>
        </w:rPr>
        <w:tab/>
      </w:r>
      <w:r w:rsidRPr="00482AF1">
        <w:rPr>
          <w:rFonts w:ascii="Arial" w:hAnsi="Arial" w:cs="Arial"/>
          <w:sz w:val="24"/>
          <w:szCs w:val="24"/>
        </w:rPr>
        <w:tab/>
        <w:t>$   500,000</w:t>
      </w:r>
      <w:r w:rsidRPr="00482AF1">
        <w:rPr>
          <w:rFonts w:ascii="Arial" w:hAnsi="Arial" w:cs="Arial"/>
          <w:sz w:val="24"/>
          <w:szCs w:val="24"/>
        </w:rPr>
        <w:tab/>
        <w:t>$   500,000</w:t>
      </w:r>
    </w:p>
    <w:p w:rsidR="00242392" w:rsidRPr="00482AF1" w:rsidRDefault="00242392">
      <w:pPr>
        <w:ind w:left="360"/>
        <w:rPr>
          <w:rFonts w:ascii="Arial" w:hAnsi="Arial" w:cs="Arial"/>
          <w:sz w:val="24"/>
          <w:szCs w:val="24"/>
        </w:rPr>
      </w:pPr>
      <w:r w:rsidRPr="00482AF1">
        <w:rPr>
          <w:rFonts w:ascii="Arial" w:hAnsi="Arial" w:cs="Arial"/>
          <w:sz w:val="24"/>
          <w:szCs w:val="24"/>
        </w:rPr>
        <w:t xml:space="preserve">Borrowed from </w:t>
      </w:r>
      <w:r w:rsidR="00791EAC" w:rsidRPr="00482AF1">
        <w:rPr>
          <w:rFonts w:ascii="Arial" w:hAnsi="Arial" w:cs="Arial"/>
          <w:sz w:val="24"/>
          <w:szCs w:val="24"/>
        </w:rPr>
        <w:t xml:space="preserve">bank </w:t>
      </w:r>
      <w:r w:rsidRPr="00482AF1">
        <w:rPr>
          <w:rFonts w:ascii="Arial" w:hAnsi="Arial" w:cs="Arial"/>
          <w:sz w:val="24"/>
          <w:szCs w:val="24"/>
        </w:rPr>
        <w:t>(due in 5 years)</w:t>
      </w:r>
      <w:r w:rsidRPr="00482AF1">
        <w:rPr>
          <w:rFonts w:ascii="Arial" w:hAnsi="Arial" w:cs="Arial"/>
          <w:sz w:val="24"/>
          <w:szCs w:val="24"/>
        </w:rPr>
        <w:tab/>
        <w:t>$      -0-</w:t>
      </w:r>
      <w:r w:rsidRPr="00482AF1">
        <w:rPr>
          <w:rFonts w:ascii="Arial" w:hAnsi="Arial" w:cs="Arial"/>
          <w:sz w:val="24"/>
          <w:szCs w:val="24"/>
        </w:rPr>
        <w:tab/>
        <w:t xml:space="preserve">$     75,000  </w:t>
      </w:r>
    </w:p>
    <w:p w:rsidR="00242392" w:rsidRPr="00482AF1" w:rsidRDefault="00242392">
      <w:pPr>
        <w:ind w:left="360"/>
        <w:rPr>
          <w:rFonts w:ascii="Arial" w:hAnsi="Arial" w:cs="Arial"/>
          <w:sz w:val="24"/>
          <w:szCs w:val="24"/>
        </w:rPr>
      </w:pPr>
      <w:r w:rsidRPr="00482AF1">
        <w:rPr>
          <w:rFonts w:ascii="Arial" w:hAnsi="Arial" w:cs="Arial"/>
          <w:sz w:val="24"/>
          <w:szCs w:val="24"/>
        </w:rPr>
        <w:t>Disbursements</w:t>
      </w:r>
    </w:p>
    <w:p w:rsidR="00242392" w:rsidRPr="00482AF1" w:rsidRDefault="00242392">
      <w:pPr>
        <w:ind w:left="360"/>
        <w:rPr>
          <w:rFonts w:ascii="Arial" w:hAnsi="Arial" w:cs="Arial"/>
          <w:sz w:val="24"/>
          <w:szCs w:val="24"/>
        </w:rPr>
      </w:pPr>
      <w:r w:rsidRPr="00482AF1">
        <w:rPr>
          <w:rFonts w:ascii="Arial" w:hAnsi="Arial" w:cs="Arial"/>
          <w:sz w:val="24"/>
          <w:szCs w:val="24"/>
        </w:rPr>
        <w:t xml:space="preserve">   Salaries and </w:t>
      </w:r>
      <w:r w:rsidR="00791EAC" w:rsidRPr="00482AF1">
        <w:rPr>
          <w:rFonts w:ascii="Arial" w:hAnsi="Arial" w:cs="Arial"/>
          <w:sz w:val="24"/>
          <w:szCs w:val="24"/>
        </w:rPr>
        <w:t>wages</w:t>
      </w:r>
      <w:r w:rsidRPr="00482AF1">
        <w:rPr>
          <w:rFonts w:ascii="Arial" w:hAnsi="Arial" w:cs="Arial"/>
          <w:sz w:val="24"/>
          <w:szCs w:val="24"/>
        </w:rPr>
        <w:tab/>
      </w:r>
      <w:r w:rsidRPr="00482AF1">
        <w:rPr>
          <w:rFonts w:ascii="Arial" w:hAnsi="Arial" w:cs="Arial"/>
          <w:sz w:val="24"/>
          <w:szCs w:val="24"/>
        </w:rPr>
        <w:tab/>
      </w:r>
      <w:r w:rsidRPr="00482AF1">
        <w:rPr>
          <w:rFonts w:ascii="Arial" w:hAnsi="Arial" w:cs="Arial"/>
          <w:sz w:val="24"/>
          <w:szCs w:val="24"/>
        </w:rPr>
        <w:tab/>
        <w:t>$   500,000</w:t>
      </w:r>
      <w:r w:rsidRPr="00482AF1">
        <w:rPr>
          <w:rFonts w:ascii="Arial" w:hAnsi="Arial" w:cs="Arial"/>
          <w:sz w:val="24"/>
          <w:szCs w:val="24"/>
        </w:rPr>
        <w:tab/>
        <w:t>$   500,000</w:t>
      </w:r>
    </w:p>
    <w:p w:rsidR="00242392" w:rsidRPr="00482AF1" w:rsidRDefault="00242392">
      <w:pPr>
        <w:ind w:left="360"/>
        <w:rPr>
          <w:rFonts w:ascii="Arial" w:hAnsi="Arial" w:cs="Arial"/>
          <w:sz w:val="24"/>
          <w:szCs w:val="24"/>
        </w:rPr>
      </w:pPr>
      <w:r w:rsidRPr="00482AF1">
        <w:rPr>
          <w:rFonts w:ascii="Arial" w:hAnsi="Arial" w:cs="Arial"/>
          <w:sz w:val="24"/>
          <w:szCs w:val="24"/>
        </w:rPr>
        <w:t xml:space="preserve">   Operating </w:t>
      </w:r>
      <w:r w:rsidR="00791EAC" w:rsidRPr="00482AF1">
        <w:rPr>
          <w:rFonts w:ascii="Arial" w:hAnsi="Arial" w:cs="Arial"/>
          <w:sz w:val="24"/>
          <w:szCs w:val="24"/>
        </w:rPr>
        <w:t>expenses</w:t>
      </w:r>
      <w:r w:rsidRPr="00482AF1">
        <w:rPr>
          <w:rFonts w:ascii="Arial" w:hAnsi="Arial" w:cs="Arial"/>
          <w:sz w:val="24"/>
          <w:szCs w:val="24"/>
        </w:rPr>
        <w:tab/>
      </w:r>
      <w:r w:rsidRPr="00482AF1">
        <w:rPr>
          <w:rFonts w:ascii="Arial" w:hAnsi="Arial" w:cs="Arial"/>
          <w:sz w:val="24"/>
          <w:szCs w:val="24"/>
        </w:rPr>
        <w:tab/>
      </w:r>
      <w:r w:rsidRPr="00482AF1">
        <w:rPr>
          <w:rFonts w:ascii="Arial" w:hAnsi="Arial" w:cs="Arial"/>
          <w:sz w:val="24"/>
          <w:szCs w:val="24"/>
        </w:rPr>
        <w:tab/>
        <w:t>$   200,000</w:t>
      </w:r>
      <w:r w:rsidRPr="00482AF1">
        <w:rPr>
          <w:rFonts w:ascii="Arial" w:hAnsi="Arial" w:cs="Arial"/>
          <w:sz w:val="24"/>
          <w:szCs w:val="24"/>
        </w:rPr>
        <w:tab/>
        <w:t>$   275,000</w:t>
      </w:r>
    </w:p>
    <w:p w:rsidR="00242392" w:rsidRPr="00482AF1" w:rsidRDefault="00242392">
      <w:pPr>
        <w:ind w:left="360"/>
        <w:rPr>
          <w:rFonts w:ascii="Arial" w:hAnsi="Arial" w:cs="Arial"/>
          <w:sz w:val="24"/>
          <w:szCs w:val="24"/>
        </w:rPr>
      </w:pPr>
      <w:r w:rsidRPr="00482AF1">
        <w:rPr>
          <w:rFonts w:ascii="Arial" w:hAnsi="Arial" w:cs="Arial"/>
          <w:sz w:val="24"/>
          <w:szCs w:val="24"/>
        </w:rPr>
        <w:t xml:space="preserve">   City Hall </w:t>
      </w:r>
      <w:r w:rsidR="00791EAC" w:rsidRPr="00482AF1">
        <w:rPr>
          <w:rFonts w:ascii="Arial" w:hAnsi="Arial" w:cs="Arial"/>
          <w:sz w:val="24"/>
          <w:szCs w:val="24"/>
        </w:rPr>
        <w:t xml:space="preserve">annex </w:t>
      </w:r>
      <w:r w:rsidRPr="00482AF1">
        <w:rPr>
          <w:rFonts w:ascii="Arial" w:hAnsi="Arial" w:cs="Arial"/>
          <w:sz w:val="24"/>
          <w:szCs w:val="24"/>
        </w:rPr>
        <w:t>purchased</w:t>
      </w:r>
      <w:r w:rsidRPr="00482AF1">
        <w:rPr>
          <w:rFonts w:ascii="Arial" w:hAnsi="Arial" w:cs="Arial"/>
          <w:sz w:val="24"/>
          <w:szCs w:val="24"/>
        </w:rPr>
        <w:tab/>
      </w:r>
      <w:r w:rsidR="00791EAC" w:rsidRPr="00482AF1">
        <w:rPr>
          <w:rFonts w:ascii="Arial" w:hAnsi="Arial" w:cs="Arial"/>
          <w:sz w:val="24"/>
          <w:szCs w:val="24"/>
        </w:rPr>
        <w:tab/>
      </w:r>
      <w:r w:rsidRPr="00482AF1">
        <w:rPr>
          <w:rFonts w:ascii="Arial" w:hAnsi="Arial" w:cs="Arial"/>
          <w:sz w:val="24"/>
          <w:szCs w:val="24"/>
        </w:rPr>
        <w:t>$   500,000</w:t>
      </w:r>
      <w:r w:rsidRPr="00482AF1">
        <w:rPr>
          <w:rFonts w:ascii="Arial" w:hAnsi="Arial" w:cs="Arial"/>
          <w:sz w:val="24"/>
          <w:szCs w:val="24"/>
        </w:rPr>
        <w:tab/>
        <w:t>$   500,000</w:t>
      </w:r>
    </w:p>
    <w:p w:rsidR="00242392" w:rsidRPr="00482AF1" w:rsidRDefault="00242392">
      <w:pPr>
        <w:ind w:left="360"/>
        <w:rPr>
          <w:rFonts w:ascii="Arial" w:hAnsi="Arial" w:cs="Arial"/>
          <w:sz w:val="24"/>
          <w:szCs w:val="24"/>
        </w:rPr>
      </w:pPr>
      <w:r w:rsidRPr="00482AF1">
        <w:rPr>
          <w:rFonts w:ascii="Arial" w:hAnsi="Arial" w:cs="Arial"/>
          <w:sz w:val="24"/>
          <w:szCs w:val="24"/>
        </w:rPr>
        <w:t xml:space="preserve">   Payments on </w:t>
      </w:r>
      <w:r w:rsidR="00791EAC" w:rsidRPr="00482AF1">
        <w:rPr>
          <w:rFonts w:ascii="Arial" w:hAnsi="Arial" w:cs="Arial"/>
          <w:sz w:val="24"/>
          <w:szCs w:val="24"/>
        </w:rPr>
        <w:t>debt p</w:t>
      </w:r>
      <w:r w:rsidRPr="00482AF1">
        <w:rPr>
          <w:rFonts w:ascii="Arial" w:hAnsi="Arial" w:cs="Arial"/>
          <w:sz w:val="24"/>
          <w:szCs w:val="24"/>
        </w:rPr>
        <w:t>rincipal</w:t>
      </w:r>
      <w:r w:rsidRPr="00482AF1">
        <w:rPr>
          <w:rFonts w:ascii="Arial" w:hAnsi="Arial" w:cs="Arial"/>
          <w:sz w:val="24"/>
          <w:szCs w:val="24"/>
        </w:rPr>
        <w:tab/>
      </w:r>
      <w:r w:rsidRPr="00482AF1">
        <w:rPr>
          <w:rFonts w:ascii="Arial" w:hAnsi="Arial" w:cs="Arial"/>
          <w:sz w:val="24"/>
          <w:szCs w:val="24"/>
        </w:rPr>
        <w:tab/>
        <w:t>$   150,000</w:t>
      </w:r>
      <w:r w:rsidRPr="00482AF1">
        <w:rPr>
          <w:rFonts w:ascii="Arial" w:hAnsi="Arial" w:cs="Arial"/>
          <w:sz w:val="24"/>
          <w:szCs w:val="24"/>
        </w:rPr>
        <w:tab/>
        <w:t>$   150,000</w:t>
      </w:r>
    </w:p>
    <w:p w:rsidR="00242392" w:rsidRPr="00482AF1" w:rsidRDefault="00242392">
      <w:pPr>
        <w:ind w:left="360"/>
        <w:rPr>
          <w:rFonts w:ascii="Arial" w:hAnsi="Arial" w:cs="Arial"/>
          <w:sz w:val="24"/>
          <w:szCs w:val="24"/>
        </w:rPr>
      </w:pPr>
      <w:r w:rsidRPr="00482AF1">
        <w:rPr>
          <w:rFonts w:ascii="Arial" w:hAnsi="Arial" w:cs="Arial"/>
          <w:sz w:val="24"/>
          <w:szCs w:val="24"/>
        </w:rPr>
        <w:t xml:space="preserve">   Payments on </w:t>
      </w:r>
      <w:r w:rsidR="00791EAC" w:rsidRPr="00482AF1">
        <w:rPr>
          <w:rFonts w:ascii="Arial" w:hAnsi="Arial" w:cs="Arial"/>
          <w:sz w:val="24"/>
          <w:szCs w:val="24"/>
        </w:rPr>
        <w:t>interest</w:t>
      </w:r>
      <w:r w:rsidRPr="00482AF1">
        <w:rPr>
          <w:rFonts w:ascii="Arial" w:hAnsi="Arial" w:cs="Arial"/>
          <w:sz w:val="24"/>
          <w:szCs w:val="24"/>
        </w:rPr>
        <w:tab/>
      </w:r>
      <w:r w:rsidRPr="00482AF1">
        <w:rPr>
          <w:rFonts w:ascii="Arial" w:hAnsi="Arial" w:cs="Arial"/>
          <w:sz w:val="24"/>
          <w:szCs w:val="24"/>
        </w:rPr>
        <w:tab/>
      </w:r>
      <w:r w:rsidRPr="00482AF1">
        <w:rPr>
          <w:rFonts w:ascii="Arial" w:hAnsi="Arial" w:cs="Arial"/>
          <w:sz w:val="24"/>
          <w:szCs w:val="24"/>
        </w:rPr>
        <w:tab/>
        <w:t>$     50,000</w:t>
      </w:r>
      <w:r w:rsidRPr="00482AF1">
        <w:rPr>
          <w:rFonts w:ascii="Arial" w:hAnsi="Arial" w:cs="Arial"/>
          <w:sz w:val="24"/>
          <w:szCs w:val="24"/>
        </w:rPr>
        <w:tab/>
        <w:t>$     50,000</w:t>
      </w:r>
    </w:p>
    <w:p w:rsidR="00242392" w:rsidRPr="00482AF1" w:rsidRDefault="00242392">
      <w:pPr>
        <w:ind w:left="360"/>
        <w:rPr>
          <w:rFonts w:ascii="Arial" w:hAnsi="Arial" w:cs="Arial"/>
          <w:sz w:val="24"/>
          <w:szCs w:val="24"/>
        </w:rPr>
      </w:pPr>
      <w:r w:rsidRPr="00482AF1">
        <w:rPr>
          <w:rFonts w:ascii="Arial" w:hAnsi="Arial" w:cs="Arial"/>
          <w:sz w:val="24"/>
          <w:szCs w:val="24"/>
        </w:rPr>
        <w:t xml:space="preserve">   Pension </w:t>
      </w:r>
      <w:r w:rsidR="00791EAC" w:rsidRPr="00482AF1">
        <w:rPr>
          <w:rFonts w:ascii="Arial" w:hAnsi="Arial" w:cs="Arial"/>
          <w:sz w:val="24"/>
          <w:szCs w:val="24"/>
        </w:rPr>
        <w:t>contribution</w:t>
      </w:r>
      <w:r w:rsidRPr="00482AF1">
        <w:rPr>
          <w:rFonts w:ascii="Arial" w:hAnsi="Arial" w:cs="Arial"/>
          <w:sz w:val="24"/>
          <w:szCs w:val="24"/>
        </w:rPr>
        <w:tab/>
      </w:r>
      <w:r w:rsidRPr="00482AF1">
        <w:rPr>
          <w:rFonts w:ascii="Arial" w:hAnsi="Arial" w:cs="Arial"/>
          <w:sz w:val="24"/>
          <w:szCs w:val="24"/>
        </w:rPr>
        <w:tab/>
      </w:r>
      <w:r w:rsidRPr="00482AF1">
        <w:rPr>
          <w:rFonts w:ascii="Arial" w:hAnsi="Arial" w:cs="Arial"/>
          <w:sz w:val="24"/>
          <w:szCs w:val="24"/>
        </w:rPr>
        <w:tab/>
        <w:t>$     80,000</w:t>
      </w:r>
      <w:r w:rsidRPr="00482AF1">
        <w:rPr>
          <w:rFonts w:ascii="Arial" w:hAnsi="Arial" w:cs="Arial"/>
          <w:sz w:val="24"/>
          <w:szCs w:val="24"/>
        </w:rPr>
        <w:tab/>
        <w:t>$         -0-</w:t>
      </w:r>
    </w:p>
    <w:p w:rsidR="00242392" w:rsidRPr="00482AF1" w:rsidRDefault="00242392">
      <w:pPr>
        <w:ind w:left="360"/>
        <w:rPr>
          <w:rFonts w:ascii="Arial" w:hAnsi="Arial" w:cs="Arial"/>
          <w:sz w:val="24"/>
          <w:szCs w:val="24"/>
        </w:rPr>
      </w:pPr>
    </w:p>
    <w:p w:rsidR="00242392" w:rsidRPr="00482AF1" w:rsidRDefault="00242392">
      <w:pPr>
        <w:ind w:left="360"/>
        <w:rPr>
          <w:rFonts w:ascii="Arial" w:hAnsi="Arial" w:cs="Arial"/>
          <w:sz w:val="24"/>
          <w:szCs w:val="24"/>
        </w:rPr>
      </w:pPr>
      <w:r w:rsidRPr="00482AF1">
        <w:rPr>
          <w:rFonts w:ascii="Arial" w:hAnsi="Arial" w:cs="Arial"/>
          <w:sz w:val="24"/>
          <w:szCs w:val="24"/>
        </w:rPr>
        <w:t>Explanations provided by the City for the differences between budget and actual are as follows.  Property tax collections are down because the major industry in the community closed and many citizens are currently unemployed.  Operating expenses are up because the only bridge over a river bisecting the City sustained damages by an uninsured motorist and had to be repaired immediately.  The repair was not budgeted.</w:t>
      </w:r>
    </w:p>
    <w:p w:rsidR="00242392" w:rsidRPr="00482AF1" w:rsidRDefault="00242392">
      <w:pPr>
        <w:ind w:left="360"/>
        <w:rPr>
          <w:rFonts w:ascii="Arial" w:hAnsi="Arial" w:cs="Arial"/>
          <w:sz w:val="24"/>
          <w:szCs w:val="24"/>
        </w:rPr>
      </w:pPr>
    </w:p>
    <w:p w:rsidR="00242392" w:rsidRPr="00482AF1" w:rsidRDefault="00242392">
      <w:pPr>
        <w:ind w:left="360"/>
        <w:rPr>
          <w:rFonts w:ascii="Arial" w:hAnsi="Arial" w:cs="Arial"/>
          <w:sz w:val="24"/>
          <w:szCs w:val="24"/>
        </w:rPr>
      </w:pPr>
    </w:p>
    <w:p w:rsidR="00242392" w:rsidRPr="00482AF1" w:rsidRDefault="00242392">
      <w:pPr>
        <w:ind w:left="360" w:hanging="360"/>
        <w:rPr>
          <w:rFonts w:ascii="Arial" w:hAnsi="Arial" w:cs="Arial"/>
          <w:sz w:val="24"/>
          <w:szCs w:val="24"/>
        </w:rPr>
      </w:pPr>
      <w:r w:rsidRPr="00482AF1">
        <w:rPr>
          <w:rFonts w:ascii="Arial" w:hAnsi="Arial" w:cs="Arial"/>
          <w:sz w:val="24"/>
          <w:szCs w:val="24"/>
        </w:rPr>
        <w:br w:type="page"/>
        <w:t xml:space="preserve">2.   Save-the-Birds (STB), a not-for-profit entity dedicated to acquiring and preserving habitat for upland birds, prepares financial statements in accordance with generally accepted accounting principles.  Currently, standards require that a not-for-profit entity report virtually all contributions as revenue in the year received.  During the current year STB received a donation of several hundred acres of prime habitat for upland birds.  STB will require several hundred thousand dollars in additional donations in order to make the land completely suitable for the birds.  Before embarking on its fund-raising campaign STB prepares financial statements which are summarized as follows.  </w:t>
      </w:r>
    </w:p>
    <w:p w:rsidR="00242392" w:rsidRPr="00482AF1" w:rsidRDefault="00242392">
      <w:pPr>
        <w:ind w:left="360"/>
        <w:rPr>
          <w:rFonts w:ascii="Arial" w:hAnsi="Arial" w:cs="Arial"/>
          <w:sz w:val="24"/>
          <w:szCs w:val="24"/>
        </w:rPr>
      </w:pPr>
    </w:p>
    <w:p w:rsidR="00242392" w:rsidRPr="00482AF1" w:rsidRDefault="00242392">
      <w:pPr>
        <w:ind w:left="360"/>
        <w:rPr>
          <w:rFonts w:ascii="Arial" w:hAnsi="Arial" w:cs="Arial"/>
          <w:sz w:val="24"/>
          <w:szCs w:val="24"/>
        </w:rPr>
      </w:pPr>
      <w:r w:rsidRPr="00482AF1">
        <w:rPr>
          <w:rFonts w:ascii="Arial" w:hAnsi="Arial" w:cs="Arial"/>
          <w:sz w:val="24"/>
          <w:szCs w:val="24"/>
        </w:rPr>
        <w:t>Statement of Financial Position (Balance Sheet)</w:t>
      </w:r>
    </w:p>
    <w:p w:rsidR="00242392" w:rsidRPr="00482AF1" w:rsidRDefault="00242392">
      <w:pPr>
        <w:ind w:left="360"/>
        <w:rPr>
          <w:rFonts w:ascii="Arial" w:hAnsi="Arial" w:cs="Arial"/>
          <w:sz w:val="24"/>
          <w:szCs w:val="24"/>
        </w:rPr>
      </w:pPr>
      <w:r w:rsidRPr="00482AF1">
        <w:rPr>
          <w:rFonts w:ascii="Arial" w:hAnsi="Arial" w:cs="Arial"/>
          <w:sz w:val="24"/>
          <w:szCs w:val="24"/>
        </w:rPr>
        <w:t>Cash</w:t>
      </w:r>
      <w:r w:rsidRPr="00482AF1">
        <w:rPr>
          <w:rFonts w:ascii="Arial" w:hAnsi="Arial" w:cs="Arial"/>
          <w:sz w:val="24"/>
          <w:szCs w:val="24"/>
        </w:rPr>
        <w:tab/>
      </w:r>
      <w:r w:rsidRPr="00482AF1">
        <w:rPr>
          <w:rFonts w:ascii="Arial" w:hAnsi="Arial" w:cs="Arial"/>
          <w:sz w:val="24"/>
          <w:szCs w:val="24"/>
        </w:rPr>
        <w:tab/>
      </w:r>
      <w:r w:rsidRPr="00482AF1">
        <w:rPr>
          <w:rFonts w:ascii="Arial" w:hAnsi="Arial" w:cs="Arial"/>
          <w:sz w:val="24"/>
          <w:szCs w:val="24"/>
        </w:rPr>
        <w:tab/>
      </w:r>
      <w:r w:rsidRPr="00482AF1">
        <w:rPr>
          <w:rFonts w:ascii="Arial" w:hAnsi="Arial" w:cs="Arial"/>
          <w:sz w:val="24"/>
          <w:szCs w:val="24"/>
        </w:rPr>
        <w:tab/>
      </w:r>
      <w:r w:rsidR="003B58BA">
        <w:rPr>
          <w:rFonts w:ascii="Arial" w:hAnsi="Arial" w:cs="Arial"/>
          <w:sz w:val="24"/>
          <w:szCs w:val="24"/>
        </w:rPr>
        <w:tab/>
      </w:r>
      <w:r w:rsidRPr="00482AF1">
        <w:rPr>
          <w:rFonts w:ascii="Arial" w:hAnsi="Arial" w:cs="Arial"/>
          <w:sz w:val="24"/>
          <w:szCs w:val="24"/>
        </w:rPr>
        <w:t>$       8,000</w:t>
      </w:r>
    </w:p>
    <w:p w:rsidR="00242392" w:rsidRPr="00482AF1" w:rsidRDefault="00242392">
      <w:pPr>
        <w:ind w:left="360"/>
        <w:rPr>
          <w:rFonts w:ascii="Arial" w:hAnsi="Arial" w:cs="Arial"/>
          <w:sz w:val="24"/>
          <w:szCs w:val="24"/>
        </w:rPr>
      </w:pPr>
      <w:r w:rsidRPr="00482AF1">
        <w:rPr>
          <w:rFonts w:ascii="Arial" w:hAnsi="Arial" w:cs="Arial"/>
          <w:sz w:val="24"/>
          <w:szCs w:val="24"/>
        </w:rPr>
        <w:t>Supplies</w:t>
      </w:r>
      <w:r w:rsidRPr="00482AF1">
        <w:rPr>
          <w:rFonts w:ascii="Arial" w:hAnsi="Arial" w:cs="Arial"/>
          <w:sz w:val="24"/>
          <w:szCs w:val="24"/>
        </w:rPr>
        <w:tab/>
      </w:r>
      <w:r w:rsidRPr="00482AF1">
        <w:rPr>
          <w:rFonts w:ascii="Arial" w:hAnsi="Arial" w:cs="Arial"/>
          <w:sz w:val="24"/>
          <w:szCs w:val="24"/>
        </w:rPr>
        <w:tab/>
      </w:r>
      <w:r w:rsidRPr="00482AF1">
        <w:rPr>
          <w:rFonts w:ascii="Arial" w:hAnsi="Arial" w:cs="Arial"/>
          <w:sz w:val="24"/>
          <w:szCs w:val="24"/>
        </w:rPr>
        <w:tab/>
      </w:r>
      <w:r w:rsidRPr="00482AF1">
        <w:rPr>
          <w:rFonts w:ascii="Arial" w:hAnsi="Arial" w:cs="Arial"/>
          <w:sz w:val="24"/>
          <w:szCs w:val="24"/>
        </w:rPr>
        <w:tab/>
      </w:r>
      <w:r w:rsidR="003B58BA">
        <w:rPr>
          <w:rFonts w:ascii="Arial" w:hAnsi="Arial" w:cs="Arial"/>
          <w:sz w:val="24"/>
          <w:szCs w:val="24"/>
        </w:rPr>
        <w:tab/>
      </w:r>
      <w:r w:rsidRPr="00482AF1">
        <w:rPr>
          <w:rFonts w:ascii="Arial" w:hAnsi="Arial" w:cs="Arial"/>
          <w:sz w:val="24"/>
          <w:szCs w:val="24"/>
        </w:rPr>
        <w:t>$       2,000</w:t>
      </w:r>
    </w:p>
    <w:p w:rsidR="00242392" w:rsidRPr="00482AF1" w:rsidRDefault="00242392">
      <w:pPr>
        <w:ind w:left="360"/>
        <w:rPr>
          <w:rFonts w:ascii="Arial" w:hAnsi="Arial" w:cs="Arial"/>
          <w:sz w:val="24"/>
          <w:szCs w:val="24"/>
        </w:rPr>
      </w:pPr>
      <w:r w:rsidRPr="00482AF1">
        <w:rPr>
          <w:rFonts w:ascii="Arial" w:hAnsi="Arial" w:cs="Arial"/>
          <w:sz w:val="24"/>
          <w:szCs w:val="24"/>
        </w:rPr>
        <w:t>Equipment (net of depreciation)</w:t>
      </w:r>
      <w:r w:rsidRPr="00482AF1">
        <w:rPr>
          <w:rFonts w:ascii="Arial" w:hAnsi="Arial" w:cs="Arial"/>
          <w:sz w:val="24"/>
          <w:szCs w:val="24"/>
        </w:rPr>
        <w:tab/>
        <w:t>$       5,000</w:t>
      </w:r>
    </w:p>
    <w:p w:rsidR="00242392" w:rsidRPr="00482AF1" w:rsidRDefault="00242392">
      <w:pPr>
        <w:ind w:left="360"/>
        <w:rPr>
          <w:rFonts w:ascii="Arial" w:hAnsi="Arial" w:cs="Arial"/>
          <w:sz w:val="24"/>
          <w:szCs w:val="24"/>
        </w:rPr>
      </w:pPr>
      <w:r w:rsidRPr="00482AF1">
        <w:rPr>
          <w:rFonts w:ascii="Arial" w:hAnsi="Arial" w:cs="Arial"/>
          <w:sz w:val="24"/>
          <w:szCs w:val="24"/>
        </w:rPr>
        <w:t>Land</w:t>
      </w:r>
      <w:r w:rsidRPr="00482AF1">
        <w:rPr>
          <w:rFonts w:ascii="Arial" w:hAnsi="Arial" w:cs="Arial"/>
          <w:sz w:val="24"/>
          <w:szCs w:val="24"/>
        </w:rPr>
        <w:tab/>
      </w:r>
      <w:r w:rsidRPr="00482AF1">
        <w:rPr>
          <w:rFonts w:ascii="Arial" w:hAnsi="Arial" w:cs="Arial"/>
          <w:sz w:val="24"/>
          <w:szCs w:val="24"/>
        </w:rPr>
        <w:tab/>
      </w:r>
      <w:r w:rsidRPr="00482AF1">
        <w:rPr>
          <w:rFonts w:ascii="Arial" w:hAnsi="Arial" w:cs="Arial"/>
          <w:sz w:val="24"/>
          <w:szCs w:val="24"/>
        </w:rPr>
        <w:tab/>
      </w:r>
      <w:r w:rsidRPr="00482AF1">
        <w:rPr>
          <w:rFonts w:ascii="Arial" w:hAnsi="Arial" w:cs="Arial"/>
          <w:sz w:val="24"/>
          <w:szCs w:val="24"/>
        </w:rPr>
        <w:tab/>
      </w:r>
      <w:r w:rsidR="003B58BA">
        <w:rPr>
          <w:rFonts w:ascii="Arial" w:hAnsi="Arial" w:cs="Arial"/>
          <w:sz w:val="24"/>
          <w:szCs w:val="24"/>
        </w:rPr>
        <w:tab/>
      </w:r>
      <w:r w:rsidRPr="00482AF1">
        <w:rPr>
          <w:rFonts w:ascii="Arial" w:hAnsi="Arial" w:cs="Arial"/>
          <w:sz w:val="24"/>
          <w:szCs w:val="24"/>
          <w:u w:val="single"/>
        </w:rPr>
        <w:t>$1,000,000</w:t>
      </w:r>
    </w:p>
    <w:p w:rsidR="00242392" w:rsidRPr="00482AF1" w:rsidRDefault="00242392">
      <w:pPr>
        <w:ind w:left="360"/>
        <w:rPr>
          <w:rFonts w:ascii="Arial" w:hAnsi="Arial" w:cs="Arial"/>
          <w:sz w:val="24"/>
          <w:szCs w:val="24"/>
          <w:u w:val="double"/>
        </w:rPr>
      </w:pPr>
      <w:r w:rsidRPr="00482AF1">
        <w:rPr>
          <w:rFonts w:ascii="Arial" w:hAnsi="Arial" w:cs="Arial"/>
          <w:sz w:val="24"/>
          <w:szCs w:val="24"/>
        </w:rPr>
        <w:t xml:space="preserve">   Total Assets</w:t>
      </w:r>
      <w:r w:rsidRPr="00482AF1">
        <w:rPr>
          <w:rFonts w:ascii="Arial" w:hAnsi="Arial" w:cs="Arial"/>
          <w:sz w:val="24"/>
          <w:szCs w:val="24"/>
        </w:rPr>
        <w:tab/>
      </w:r>
      <w:r w:rsidRPr="00482AF1">
        <w:rPr>
          <w:rFonts w:ascii="Arial" w:hAnsi="Arial" w:cs="Arial"/>
          <w:sz w:val="24"/>
          <w:szCs w:val="24"/>
        </w:rPr>
        <w:tab/>
      </w:r>
      <w:r w:rsidRPr="00482AF1">
        <w:rPr>
          <w:rFonts w:ascii="Arial" w:hAnsi="Arial" w:cs="Arial"/>
          <w:sz w:val="24"/>
          <w:szCs w:val="24"/>
        </w:rPr>
        <w:tab/>
      </w:r>
      <w:r w:rsidR="003B58BA">
        <w:rPr>
          <w:rFonts w:ascii="Arial" w:hAnsi="Arial" w:cs="Arial"/>
          <w:sz w:val="24"/>
          <w:szCs w:val="24"/>
        </w:rPr>
        <w:tab/>
      </w:r>
      <w:r w:rsidRPr="00482AF1">
        <w:rPr>
          <w:rFonts w:ascii="Arial" w:hAnsi="Arial" w:cs="Arial"/>
          <w:sz w:val="24"/>
          <w:szCs w:val="24"/>
          <w:u w:val="double"/>
        </w:rPr>
        <w:t>$1,015,000</w:t>
      </w:r>
    </w:p>
    <w:p w:rsidR="00242392" w:rsidRPr="00482AF1" w:rsidRDefault="00242392">
      <w:pPr>
        <w:ind w:left="360"/>
        <w:rPr>
          <w:rFonts w:ascii="Arial" w:hAnsi="Arial" w:cs="Arial"/>
          <w:sz w:val="24"/>
          <w:szCs w:val="24"/>
        </w:rPr>
      </w:pPr>
    </w:p>
    <w:p w:rsidR="00242392" w:rsidRPr="00482AF1" w:rsidRDefault="00242392">
      <w:pPr>
        <w:ind w:left="360"/>
        <w:rPr>
          <w:rFonts w:ascii="Arial" w:hAnsi="Arial" w:cs="Arial"/>
          <w:sz w:val="24"/>
          <w:szCs w:val="24"/>
          <w:lang w:val="fr-FR"/>
        </w:rPr>
      </w:pPr>
      <w:r w:rsidRPr="00482AF1">
        <w:rPr>
          <w:rFonts w:ascii="Arial" w:hAnsi="Arial" w:cs="Arial"/>
          <w:sz w:val="24"/>
          <w:szCs w:val="24"/>
          <w:lang w:val="fr-FR"/>
        </w:rPr>
        <w:t>Liabilities</w:t>
      </w:r>
      <w:r w:rsidRPr="00482AF1">
        <w:rPr>
          <w:rFonts w:ascii="Arial" w:hAnsi="Arial" w:cs="Arial"/>
          <w:sz w:val="24"/>
          <w:szCs w:val="24"/>
          <w:lang w:val="fr-FR"/>
        </w:rPr>
        <w:tab/>
      </w:r>
      <w:r w:rsidRPr="00482AF1">
        <w:rPr>
          <w:rFonts w:ascii="Arial" w:hAnsi="Arial" w:cs="Arial"/>
          <w:sz w:val="24"/>
          <w:szCs w:val="24"/>
          <w:lang w:val="fr-FR"/>
        </w:rPr>
        <w:tab/>
      </w:r>
      <w:r w:rsidRPr="00482AF1">
        <w:rPr>
          <w:rFonts w:ascii="Arial" w:hAnsi="Arial" w:cs="Arial"/>
          <w:sz w:val="24"/>
          <w:szCs w:val="24"/>
          <w:lang w:val="fr-FR"/>
        </w:rPr>
        <w:tab/>
      </w:r>
      <w:r w:rsidRPr="00482AF1">
        <w:rPr>
          <w:rFonts w:ascii="Arial" w:hAnsi="Arial" w:cs="Arial"/>
          <w:sz w:val="24"/>
          <w:szCs w:val="24"/>
          <w:lang w:val="fr-FR"/>
        </w:rPr>
        <w:tab/>
      </w:r>
      <w:r w:rsidR="003B58BA">
        <w:rPr>
          <w:rFonts w:ascii="Arial" w:hAnsi="Arial" w:cs="Arial"/>
          <w:sz w:val="24"/>
          <w:szCs w:val="24"/>
          <w:lang w:val="fr-FR"/>
        </w:rPr>
        <w:tab/>
      </w:r>
      <w:r w:rsidRPr="00482AF1">
        <w:rPr>
          <w:rFonts w:ascii="Arial" w:hAnsi="Arial" w:cs="Arial"/>
          <w:sz w:val="24"/>
          <w:szCs w:val="24"/>
          <w:lang w:val="fr-FR"/>
        </w:rPr>
        <w:t>$       1,000</w:t>
      </w:r>
    </w:p>
    <w:p w:rsidR="00242392" w:rsidRPr="00482AF1" w:rsidRDefault="00242392">
      <w:pPr>
        <w:ind w:left="360"/>
        <w:rPr>
          <w:rFonts w:ascii="Arial" w:hAnsi="Arial" w:cs="Arial"/>
          <w:sz w:val="24"/>
          <w:szCs w:val="24"/>
          <w:lang w:val="fr-FR"/>
        </w:rPr>
      </w:pPr>
      <w:r w:rsidRPr="00482AF1">
        <w:rPr>
          <w:rFonts w:ascii="Arial" w:hAnsi="Arial" w:cs="Arial"/>
          <w:sz w:val="24"/>
          <w:szCs w:val="24"/>
          <w:lang w:val="fr-FR"/>
        </w:rPr>
        <w:t>Net Assets—Unrestricted</w:t>
      </w:r>
      <w:r w:rsidRPr="00482AF1">
        <w:rPr>
          <w:rFonts w:ascii="Arial" w:hAnsi="Arial" w:cs="Arial"/>
          <w:sz w:val="24"/>
          <w:szCs w:val="24"/>
          <w:lang w:val="fr-FR"/>
        </w:rPr>
        <w:tab/>
      </w:r>
      <w:r w:rsidRPr="00482AF1">
        <w:rPr>
          <w:rFonts w:ascii="Arial" w:hAnsi="Arial" w:cs="Arial"/>
          <w:sz w:val="24"/>
          <w:szCs w:val="24"/>
          <w:lang w:val="fr-FR"/>
        </w:rPr>
        <w:tab/>
        <w:t>$     14,000</w:t>
      </w:r>
    </w:p>
    <w:p w:rsidR="00242392" w:rsidRPr="00482AF1" w:rsidRDefault="00242392">
      <w:pPr>
        <w:ind w:left="360"/>
        <w:rPr>
          <w:rFonts w:ascii="Arial" w:hAnsi="Arial" w:cs="Arial"/>
          <w:sz w:val="24"/>
          <w:szCs w:val="24"/>
          <w:u w:val="single"/>
        </w:rPr>
      </w:pPr>
      <w:r w:rsidRPr="00482AF1">
        <w:rPr>
          <w:rFonts w:ascii="Arial" w:hAnsi="Arial" w:cs="Arial"/>
          <w:sz w:val="24"/>
          <w:szCs w:val="24"/>
        </w:rPr>
        <w:t>Net Assets—Restricted</w:t>
      </w:r>
      <w:r w:rsidRPr="00482AF1">
        <w:rPr>
          <w:rFonts w:ascii="Arial" w:hAnsi="Arial" w:cs="Arial"/>
          <w:sz w:val="24"/>
          <w:szCs w:val="24"/>
        </w:rPr>
        <w:tab/>
      </w:r>
      <w:r w:rsidRPr="00482AF1">
        <w:rPr>
          <w:rFonts w:ascii="Arial" w:hAnsi="Arial" w:cs="Arial"/>
          <w:sz w:val="24"/>
          <w:szCs w:val="24"/>
        </w:rPr>
        <w:tab/>
      </w:r>
      <w:r w:rsidR="003B58BA">
        <w:rPr>
          <w:rFonts w:ascii="Arial" w:hAnsi="Arial" w:cs="Arial"/>
          <w:sz w:val="24"/>
          <w:szCs w:val="24"/>
        </w:rPr>
        <w:tab/>
      </w:r>
      <w:r w:rsidRPr="00482AF1">
        <w:rPr>
          <w:rFonts w:ascii="Arial" w:hAnsi="Arial" w:cs="Arial"/>
          <w:sz w:val="24"/>
          <w:szCs w:val="24"/>
          <w:u w:val="single"/>
        </w:rPr>
        <w:t>$1,000,000</w:t>
      </w:r>
    </w:p>
    <w:p w:rsidR="00242392" w:rsidRPr="00482AF1" w:rsidRDefault="00242392">
      <w:pPr>
        <w:ind w:left="360"/>
        <w:rPr>
          <w:rFonts w:ascii="Arial" w:hAnsi="Arial" w:cs="Arial"/>
          <w:sz w:val="24"/>
          <w:szCs w:val="24"/>
          <w:u w:val="double"/>
        </w:rPr>
      </w:pPr>
      <w:r w:rsidRPr="00482AF1">
        <w:rPr>
          <w:rFonts w:ascii="Arial" w:hAnsi="Arial" w:cs="Arial"/>
          <w:sz w:val="24"/>
          <w:szCs w:val="24"/>
        </w:rPr>
        <w:t xml:space="preserve">   Total Liabilities and Net Assets</w:t>
      </w:r>
      <w:r w:rsidRPr="00482AF1">
        <w:rPr>
          <w:rFonts w:ascii="Arial" w:hAnsi="Arial" w:cs="Arial"/>
          <w:sz w:val="24"/>
          <w:szCs w:val="24"/>
        </w:rPr>
        <w:tab/>
      </w:r>
      <w:r w:rsidRPr="00482AF1">
        <w:rPr>
          <w:rFonts w:ascii="Arial" w:hAnsi="Arial" w:cs="Arial"/>
          <w:sz w:val="24"/>
          <w:szCs w:val="24"/>
          <w:u w:val="double"/>
        </w:rPr>
        <w:t>$1,015,000</w:t>
      </w:r>
    </w:p>
    <w:p w:rsidR="00242392" w:rsidRPr="00482AF1" w:rsidRDefault="00242392">
      <w:pPr>
        <w:ind w:left="360"/>
        <w:rPr>
          <w:rFonts w:ascii="Arial" w:hAnsi="Arial" w:cs="Arial"/>
          <w:sz w:val="24"/>
          <w:szCs w:val="24"/>
          <w:u w:val="double"/>
        </w:rPr>
      </w:pPr>
    </w:p>
    <w:p w:rsidR="00242392" w:rsidRPr="00482AF1" w:rsidRDefault="00242392">
      <w:pPr>
        <w:ind w:left="360"/>
        <w:rPr>
          <w:rFonts w:ascii="Arial" w:hAnsi="Arial" w:cs="Arial"/>
          <w:sz w:val="24"/>
          <w:szCs w:val="24"/>
        </w:rPr>
      </w:pPr>
      <w:r w:rsidRPr="00482AF1">
        <w:rPr>
          <w:rFonts w:ascii="Arial" w:hAnsi="Arial" w:cs="Arial"/>
          <w:sz w:val="24"/>
          <w:szCs w:val="24"/>
        </w:rPr>
        <w:t>Statement of Activities (Income Statement)</w:t>
      </w:r>
    </w:p>
    <w:p w:rsidR="00242392" w:rsidRPr="00482AF1" w:rsidRDefault="00242392">
      <w:pPr>
        <w:ind w:left="360"/>
        <w:rPr>
          <w:rFonts w:ascii="Arial" w:hAnsi="Arial" w:cs="Arial"/>
          <w:sz w:val="24"/>
          <w:szCs w:val="24"/>
          <w:lang w:val="fr-FR"/>
        </w:rPr>
      </w:pPr>
      <w:r w:rsidRPr="00482AF1">
        <w:rPr>
          <w:rFonts w:ascii="Arial" w:hAnsi="Arial" w:cs="Arial"/>
          <w:sz w:val="24"/>
          <w:szCs w:val="24"/>
          <w:lang w:val="fr-FR"/>
        </w:rPr>
        <w:t>Revenues</w:t>
      </w:r>
      <w:r w:rsidRPr="00482AF1">
        <w:rPr>
          <w:rFonts w:ascii="Arial" w:hAnsi="Arial" w:cs="Arial"/>
          <w:sz w:val="24"/>
          <w:szCs w:val="24"/>
          <w:lang w:val="fr-FR"/>
        </w:rPr>
        <w:tab/>
      </w:r>
      <w:r w:rsidRPr="00482AF1">
        <w:rPr>
          <w:rFonts w:ascii="Arial" w:hAnsi="Arial" w:cs="Arial"/>
          <w:sz w:val="24"/>
          <w:szCs w:val="24"/>
          <w:lang w:val="fr-FR"/>
        </w:rPr>
        <w:tab/>
      </w:r>
      <w:r w:rsidRPr="00482AF1">
        <w:rPr>
          <w:rFonts w:ascii="Arial" w:hAnsi="Arial" w:cs="Arial"/>
          <w:sz w:val="24"/>
          <w:szCs w:val="24"/>
          <w:lang w:val="fr-FR"/>
        </w:rPr>
        <w:tab/>
      </w:r>
      <w:r w:rsidRPr="00482AF1">
        <w:rPr>
          <w:rFonts w:ascii="Arial" w:hAnsi="Arial" w:cs="Arial"/>
          <w:sz w:val="24"/>
          <w:szCs w:val="24"/>
          <w:lang w:val="fr-FR"/>
        </w:rPr>
        <w:tab/>
        <w:t>$1,030,000</w:t>
      </w:r>
    </w:p>
    <w:p w:rsidR="00242392" w:rsidRPr="00482AF1" w:rsidRDefault="00242392">
      <w:pPr>
        <w:ind w:left="360"/>
        <w:rPr>
          <w:rFonts w:ascii="Arial" w:hAnsi="Arial" w:cs="Arial"/>
          <w:sz w:val="24"/>
          <w:szCs w:val="24"/>
          <w:lang w:val="fr-FR"/>
        </w:rPr>
      </w:pPr>
      <w:r w:rsidRPr="00482AF1">
        <w:rPr>
          <w:rFonts w:ascii="Arial" w:hAnsi="Arial" w:cs="Arial"/>
          <w:sz w:val="24"/>
          <w:szCs w:val="24"/>
          <w:lang w:val="fr-FR"/>
        </w:rPr>
        <w:t>Expenses:</w:t>
      </w:r>
    </w:p>
    <w:p w:rsidR="00242392" w:rsidRPr="00482AF1" w:rsidRDefault="00242392">
      <w:pPr>
        <w:ind w:left="360"/>
        <w:rPr>
          <w:rFonts w:ascii="Arial" w:hAnsi="Arial" w:cs="Arial"/>
          <w:sz w:val="24"/>
          <w:szCs w:val="24"/>
          <w:u w:val="single"/>
          <w:lang w:val="fr-FR"/>
        </w:rPr>
      </w:pPr>
      <w:r w:rsidRPr="00482AF1">
        <w:rPr>
          <w:rFonts w:ascii="Arial" w:hAnsi="Arial" w:cs="Arial"/>
          <w:sz w:val="24"/>
          <w:szCs w:val="24"/>
          <w:lang w:val="fr-FR"/>
        </w:rPr>
        <w:t xml:space="preserve">   Salaries</w:t>
      </w:r>
      <w:r w:rsidRPr="00482AF1">
        <w:rPr>
          <w:rFonts w:ascii="Arial" w:hAnsi="Arial" w:cs="Arial"/>
          <w:sz w:val="24"/>
          <w:szCs w:val="24"/>
          <w:lang w:val="fr-FR"/>
        </w:rPr>
        <w:tab/>
      </w:r>
      <w:r w:rsidRPr="00482AF1">
        <w:rPr>
          <w:rFonts w:ascii="Arial" w:hAnsi="Arial" w:cs="Arial"/>
          <w:sz w:val="24"/>
          <w:szCs w:val="24"/>
          <w:lang w:val="fr-FR"/>
        </w:rPr>
        <w:tab/>
      </w:r>
      <w:r w:rsidRPr="00482AF1">
        <w:rPr>
          <w:rFonts w:ascii="Arial" w:hAnsi="Arial" w:cs="Arial"/>
          <w:sz w:val="24"/>
          <w:szCs w:val="24"/>
          <w:lang w:val="fr-FR"/>
        </w:rPr>
        <w:tab/>
      </w:r>
      <w:r w:rsidRPr="00482AF1">
        <w:rPr>
          <w:rFonts w:ascii="Arial" w:hAnsi="Arial" w:cs="Arial"/>
          <w:sz w:val="24"/>
          <w:szCs w:val="24"/>
          <w:lang w:val="fr-FR"/>
        </w:rPr>
        <w:tab/>
      </w:r>
      <w:r w:rsidR="003B58BA">
        <w:rPr>
          <w:rFonts w:ascii="Arial" w:hAnsi="Arial" w:cs="Arial"/>
          <w:sz w:val="24"/>
          <w:szCs w:val="24"/>
          <w:lang w:val="fr-FR"/>
        </w:rPr>
        <w:tab/>
      </w:r>
      <w:r w:rsidRPr="00482AF1">
        <w:rPr>
          <w:rFonts w:ascii="Arial" w:hAnsi="Arial" w:cs="Arial"/>
          <w:sz w:val="24"/>
          <w:szCs w:val="24"/>
          <w:u w:val="single"/>
          <w:lang w:val="fr-FR"/>
        </w:rPr>
        <w:t>$    30,000</w:t>
      </w:r>
    </w:p>
    <w:p w:rsidR="00242392" w:rsidRPr="00482AF1" w:rsidRDefault="00242392">
      <w:pPr>
        <w:ind w:left="360"/>
        <w:rPr>
          <w:rFonts w:ascii="Arial" w:hAnsi="Arial" w:cs="Arial"/>
          <w:sz w:val="24"/>
          <w:szCs w:val="24"/>
        </w:rPr>
      </w:pPr>
      <w:r w:rsidRPr="00482AF1">
        <w:rPr>
          <w:rFonts w:ascii="Arial" w:hAnsi="Arial" w:cs="Arial"/>
          <w:sz w:val="24"/>
          <w:szCs w:val="24"/>
        </w:rPr>
        <w:t>Change in Net Assets</w:t>
      </w:r>
      <w:r w:rsidRPr="00482AF1">
        <w:rPr>
          <w:rFonts w:ascii="Arial" w:hAnsi="Arial" w:cs="Arial"/>
          <w:sz w:val="24"/>
          <w:szCs w:val="24"/>
        </w:rPr>
        <w:tab/>
      </w:r>
      <w:r w:rsidRPr="00482AF1">
        <w:rPr>
          <w:rFonts w:ascii="Arial" w:hAnsi="Arial" w:cs="Arial"/>
          <w:sz w:val="24"/>
          <w:szCs w:val="24"/>
        </w:rPr>
        <w:tab/>
      </w:r>
      <w:r w:rsidR="003B58BA">
        <w:rPr>
          <w:rFonts w:ascii="Arial" w:hAnsi="Arial" w:cs="Arial"/>
          <w:sz w:val="24"/>
          <w:szCs w:val="24"/>
        </w:rPr>
        <w:tab/>
      </w:r>
      <w:r w:rsidRPr="00482AF1">
        <w:rPr>
          <w:rFonts w:ascii="Arial" w:hAnsi="Arial" w:cs="Arial"/>
          <w:sz w:val="24"/>
          <w:szCs w:val="24"/>
          <w:u w:val="double"/>
        </w:rPr>
        <w:t>$1,000,000</w:t>
      </w:r>
    </w:p>
    <w:p w:rsidR="00242392" w:rsidRPr="00482AF1" w:rsidRDefault="00242392">
      <w:pPr>
        <w:ind w:left="360"/>
        <w:rPr>
          <w:rFonts w:ascii="Arial" w:hAnsi="Arial" w:cs="Arial"/>
          <w:sz w:val="24"/>
          <w:szCs w:val="24"/>
        </w:rPr>
      </w:pPr>
    </w:p>
    <w:p w:rsidR="00242392" w:rsidRPr="00482AF1" w:rsidRDefault="00242392">
      <w:pPr>
        <w:ind w:left="360"/>
        <w:rPr>
          <w:rFonts w:ascii="Arial" w:hAnsi="Arial" w:cs="Arial"/>
          <w:sz w:val="24"/>
          <w:szCs w:val="24"/>
        </w:rPr>
      </w:pPr>
      <w:r w:rsidRPr="00482AF1">
        <w:rPr>
          <w:rFonts w:ascii="Arial" w:hAnsi="Arial" w:cs="Arial"/>
          <w:sz w:val="24"/>
          <w:szCs w:val="24"/>
        </w:rPr>
        <w:t xml:space="preserve">What difficulties, if any, will </w:t>
      </w:r>
      <w:r w:rsidR="00EA4A91" w:rsidRPr="00482AF1">
        <w:rPr>
          <w:rFonts w:ascii="Arial" w:hAnsi="Arial" w:cs="Arial"/>
          <w:sz w:val="24"/>
          <w:szCs w:val="24"/>
        </w:rPr>
        <w:t>STB</w:t>
      </w:r>
      <w:r w:rsidRPr="00482AF1">
        <w:rPr>
          <w:rFonts w:ascii="Arial" w:hAnsi="Arial" w:cs="Arial"/>
          <w:sz w:val="24"/>
          <w:szCs w:val="24"/>
        </w:rPr>
        <w:t xml:space="preserve"> encounter in its new fund-raising drive?  Knowing that the donation of the land accounted for $1,000,000 of the revenue reported by </w:t>
      </w:r>
      <w:r w:rsidR="00EA4A91" w:rsidRPr="00482AF1">
        <w:rPr>
          <w:rFonts w:ascii="Arial" w:hAnsi="Arial" w:cs="Arial"/>
          <w:sz w:val="24"/>
          <w:szCs w:val="24"/>
        </w:rPr>
        <w:t>STB</w:t>
      </w:r>
      <w:r w:rsidRPr="00482AF1">
        <w:rPr>
          <w:rFonts w:ascii="Arial" w:hAnsi="Arial" w:cs="Arial"/>
          <w:sz w:val="24"/>
          <w:szCs w:val="24"/>
        </w:rPr>
        <w:t>, do you think the financial statements present fairly the financial position and results of operations of this not-for-profit entity?</w:t>
      </w:r>
    </w:p>
    <w:p w:rsidR="003B58BA" w:rsidRDefault="003B58BA">
      <w:pPr>
        <w:rPr>
          <w:rFonts w:ascii="Arial" w:hAnsi="Arial" w:cs="Arial"/>
          <w:sz w:val="24"/>
          <w:szCs w:val="24"/>
        </w:rPr>
      </w:pPr>
      <w:r>
        <w:rPr>
          <w:rFonts w:ascii="Arial" w:hAnsi="Arial" w:cs="Arial"/>
          <w:sz w:val="24"/>
          <w:szCs w:val="24"/>
        </w:rPr>
        <w:br w:type="page"/>
      </w:r>
    </w:p>
    <w:p w:rsidR="00242392" w:rsidRPr="00482AF1" w:rsidRDefault="00242392">
      <w:pPr>
        <w:ind w:left="360"/>
        <w:rPr>
          <w:rFonts w:ascii="Arial" w:hAnsi="Arial" w:cs="Arial"/>
          <w:sz w:val="24"/>
          <w:szCs w:val="24"/>
        </w:rPr>
      </w:pPr>
    </w:p>
    <w:p w:rsidR="00242392" w:rsidRPr="00482AF1" w:rsidRDefault="00242392">
      <w:pPr>
        <w:ind w:left="360" w:hanging="360"/>
        <w:rPr>
          <w:rFonts w:ascii="Arial" w:hAnsi="Arial" w:cs="Arial"/>
          <w:sz w:val="24"/>
          <w:szCs w:val="24"/>
        </w:rPr>
      </w:pPr>
      <w:r w:rsidRPr="00482AF1">
        <w:rPr>
          <w:rFonts w:ascii="Arial" w:hAnsi="Arial" w:cs="Arial"/>
          <w:sz w:val="24"/>
          <w:szCs w:val="24"/>
        </w:rPr>
        <w:t>3.  Johnson City prepares its budget on the cash basis and prepares its external financial statements on the accrual basis.  From the following data prepare statements of activity (income statements) on both the cash basis and the accrual basis.  Which statement best represents the results of operations of the City?  Which statement best demonstrates compliance with laws and regulations?  Which statement would you rather see?  Which conveys the best information to the citizens of Johnson City?</w:t>
      </w:r>
    </w:p>
    <w:p w:rsidR="00242392" w:rsidRPr="00482AF1" w:rsidRDefault="00242392">
      <w:pPr>
        <w:ind w:left="360" w:hanging="360"/>
        <w:rPr>
          <w:rFonts w:ascii="Arial" w:hAnsi="Arial" w:cs="Arial"/>
          <w:sz w:val="24"/>
          <w:szCs w:val="24"/>
        </w:rPr>
      </w:pPr>
    </w:p>
    <w:p w:rsidR="00242392" w:rsidRPr="00482AF1" w:rsidRDefault="00242392">
      <w:pPr>
        <w:ind w:left="360"/>
        <w:rPr>
          <w:rFonts w:ascii="Arial" w:hAnsi="Arial" w:cs="Arial"/>
          <w:sz w:val="24"/>
          <w:szCs w:val="24"/>
        </w:rPr>
      </w:pPr>
      <w:r w:rsidRPr="00482AF1">
        <w:rPr>
          <w:rFonts w:ascii="Arial" w:hAnsi="Arial" w:cs="Arial"/>
          <w:sz w:val="24"/>
          <w:szCs w:val="24"/>
        </w:rPr>
        <w:t>The City levies taxes in the current year of $1 million.  Of this amount $.9 million is collected during the current year, $.05 will be collected next year, and $.04 will be collected in the future.  $.01 will never be collected.  During the current year the City pays bills from prior periods $.06 million, bills of the current period $.8 million, and defers payment until future periods on bills that were received for services consumed during the current period $.1 million.</w:t>
      </w:r>
    </w:p>
    <w:p w:rsidR="00242392" w:rsidRPr="00482AF1" w:rsidRDefault="00242392">
      <w:pPr>
        <w:ind w:left="360"/>
        <w:rPr>
          <w:rFonts w:ascii="Arial" w:hAnsi="Arial" w:cs="Arial"/>
          <w:sz w:val="24"/>
          <w:szCs w:val="24"/>
          <w:u w:val="double"/>
        </w:rPr>
      </w:pPr>
    </w:p>
    <w:p w:rsidR="00242392" w:rsidRPr="00482AF1" w:rsidRDefault="00242392">
      <w:pPr>
        <w:ind w:left="360"/>
        <w:rPr>
          <w:rFonts w:ascii="Arial" w:hAnsi="Arial" w:cs="Arial"/>
          <w:sz w:val="24"/>
          <w:szCs w:val="24"/>
          <w:u w:val="double"/>
        </w:rPr>
      </w:pPr>
    </w:p>
    <w:p w:rsidR="00242392" w:rsidRPr="00482AF1" w:rsidRDefault="00242392">
      <w:pPr>
        <w:pStyle w:val="BodyTextIndent2"/>
        <w:rPr>
          <w:rFonts w:ascii="Arial" w:hAnsi="Arial" w:cs="Arial"/>
          <w:sz w:val="24"/>
          <w:szCs w:val="24"/>
        </w:rPr>
      </w:pPr>
      <w:r w:rsidRPr="00482AF1">
        <w:rPr>
          <w:rFonts w:ascii="Arial" w:hAnsi="Arial" w:cs="Arial"/>
          <w:sz w:val="24"/>
          <w:szCs w:val="24"/>
        </w:rPr>
        <w:br w:type="page"/>
        <w:t>4.</w:t>
      </w:r>
      <w:r w:rsidRPr="00482AF1">
        <w:rPr>
          <w:rFonts w:ascii="Arial" w:hAnsi="Arial" w:cs="Arial"/>
          <w:sz w:val="24"/>
          <w:szCs w:val="24"/>
        </w:rPr>
        <w:tab/>
        <w:t>Certain fiscal practices of governments promote interperiod equity while others do not.  For the situations listed below, indicate whether interperiod equity is promoted or undermined.  Why?</w:t>
      </w:r>
    </w:p>
    <w:p w:rsidR="00242392" w:rsidRPr="00482AF1" w:rsidRDefault="00242392" w:rsidP="00734C6A">
      <w:pPr>
        <w:numPr>
          <w:ilvl w:val="0"/>
          <w:numId w:val="7"/>
        </w:numPr>
        <w:tabs>
          <w:tab w:val="left" w:pos="360"/>
        </w:tabs>
        <w:rPr>
          <w:rFonts w:ascii="Arial" w:hAnsi="Arial" w:cs="Arial"/>
          <w:sz w:val="24"/>
          <w:szCs w:val="24"/>
        </w:rPr>
      </w:pPr>
      <w:r w:rsidRPr="00482AF1">
        <w:rPr>
          <w:rFonts w:ascii="Arial" w:hAnsi="Arial" w:cs="Arial"/>
          <w:sz w:val="24"/>
          <w:szCs w:val="24"/>
        </w:rPr>
        <w:t>Issuing 30-year serial bonds to finance the construction of capital assets with estimated 30</w:t>
      </w:r>
      <w:r w:rsidR="008B1A90" w:rsidRPr="00482AF1">
        <w:rPr>
          <w:rFonts w:ascii="Arial" w:hAnsi="Arial" w:cs="Arial"/>
          <w:sz w:val="24"/>
          <w:szCs w:val="24"/>
        </w:rPr>
        <w:t>-</w:t>
      </w:r>
      <w:r w:rsidRPr="00482AF1">
        <w:rPr>
          <w:rFonts w:ascii="Arial" w:hAnsi="Arial" w:cs="Arial"/>
          <w:sz w:val="24"/>
          <w:szCs w:val="24"/>
        </w:rPr>
        <w:t xml:space="preserve">year lives. </w:t>
      </w:r>
    </w:p>
    <w:p w:rsidR="00242392" w:rsidRPr="00482AF1" w:rsidRDefault="00242392" w:rsidP="00734C6A">
      <w:pPr>
        <w:numPr>
          <w:ilvl w:val="0"/>
          <w:numId w:val="7"/>
        </w:numPr>
        <w:tabs>
          <w:tab w:val="left" w:pos="360"/>
        </w:tabs>
        <w:rPr>
          <w:rFonts w:ascii="Arial" w:hAnsi="Arial" w:cs="Arial"/>
          <w:sz w:val="24"/>
          <w:szCs w:val="24"/>
        </w:rPr>
      </w:pPr>
      <w:r w:rsidRPr="00482AF1">
        <w:rPr>
          <w:rFonts w:ascii="Arial" w:hAnsi="Arial" w:cs="Arial"/>
          <w:sz w:val="24"/>
          <w:szCs w:val="24"/>
        </w:rPr>
        <w:t xml:space="preserve">Paying for the pensions of retired employees out of resources provided by current-period taxpayers.  </w:t>
      </w:r>
    </w:p>
    <w:p w:rsidR="00242392" w:rsidRPr="00482AF1" w:rsidRDefault="00242392" w:rsidP="00734C6A">
      <w:pPr>
        <w:numPr>
          <w:ilvl w:val="0"/>
          <w:numId w:val="7"/>
        </w:numPr>
        <w:tabs>
          <w:tab w:val="left" w:pos="360"/>
        </w:tabs>
        <w:rPr>
          <w:rFonts w:ascii="Arial" w:hAnsi="Arial" w:cs="Arial"/>
          <w:sz w:val="24"/>
          <w:szCs w:val="24"/>
        </w:rPr>
      </w:pPr>
      <w:r w:rsidRPr="00482AF1">
        <w:rPr>
          <w:rFonts w:ascii="Arial" w:hAnsi="Arial" w:cs="Arial"/>
          <w:sz w:val="24"/>
          <w:szCs w:val="24"/>
        </w:rPr>
        <w:t xml:space="preserve">Charging the cost of supplies as expenditures in the year in which they were used rather than when they were purchased. </w:t>
      </w:r>
    </w:p>
    <w:p w:rsidR="00242392" w:rsidRPr="00482AF1" w:rsidRDefault="00242392" w:rsidP="00734C6A">
      <w:pPr>
        <w:numPr>
          <w:ilvl w:val="0"/>
          <w:numId w:val="7"/>
        </w:numPr>
        <w:tabs>
          <w:tab w:val="left" w:pos="360"/>
        </w:tabs>
        <w:rPr>
          <w:rFonts w:ascii="Arial" w:hAnsi="Arial" w:cs="Arial"/>
          <w:sz w:val="24"/>
          <w:szCs w:val="24"/>
        </w:rPr>
      </w:pPr>
      <w:r w:rsidRPr="00482AF1">
        <w:rPr>
          <w:rFonts w:ascii="Arial" w:hAnsi="Arial" w:cs="Arial"/>
          <w:sz w:val="24"/>
          <w:szCs w:val="24"/>
        </w:rPr>
        <w:t>Issuing 30-year bonds to finance a portion of the current</w:t>
      </w:r>
      <w:r w:rsidR="008B1A90" w:rsidRPr="00482AF1">
        <w:rPr>
          <w:rFonts w:ascii="Arial" w:hAnsi="Arial" w:cs="Arial"/>
          <w:sz w:val="24"/>
          <w:szCs w:val="24"/>
        </w:rPr>
        <w:t>-</w:t>
      </w:r>
      <w:r w:rsidRPr="00482AF1">
        <w:rPr>
          <w:rFonts w:ascii="Arial" w:hAnsi="Arial" w:cs="Arial"/>
          <w:sz w:val="24"/>
          <w:szCs w:val="24"/>
        </w:rPr>
        <w:t xml:space="preserve">period operating costs of a city’s school system  </w:t>
      </w:r>
    </w:p>
    <w:p w:rsidR="00242392" w:rsidRPr="00482AF1" w:rsidRDefault="00242392" w:rsidP="00734C6A">
      <w:pPr>
        <w:numPr>
          <w:ilvl w:val="0"/>
          <w:numId w:val="7"/>
        </w:numPr>
        <w:tabs>
          <w:tab w:val="left" w:pos="360"/>
        </w:tabs>
        <w:rPr>
          <w:rFonts w:ascii="Arial" w:hAnsi="Arial" w:cs="Arial"/>
          <w:sz w:val="24"/>
          <w:szCs w:val="24"/>
        </w:rPr>
      </w:pPr>
      <w:r w:rsidRPr="00482AF1">
        <w:rPr>
          <w:rFonts w:ascii="Arial" w:hAnsi="Arial" w:cs="Arial"/>
          <w:sz w:val="24"/>
          <w:szCs w:val="24"/>
        </w:rPr>
        <w:t xml:space="preserve">Charging payments of wages and salaries made in the first week of a new year to the previous fiscal year, the year in which the wages and salaries were earned. </w:t>
      </w:r>
    </w:p>
    <w:p w:rsidR="00242392" w:rsidRPr="00482AF1" w:rsidRDefault="00242392">
      <w:pPr>
        <w:tabs>
          <w:tab w:val="left" w:pos="360"/>
        </w:tabs>
        <w:rPr>
          <w:rFonts w:ascii="Arial" w:hAnsi="Arial" w:cs="Arial"/>
          <w:sz w:val="24"/>
          <w:szCs w:val="24"/>
        </w:rPr>
      </w:pPr>
    </w:p>
    <w:p w:rsidR="00242392" w:rsidRPr="00482AF1" w:rsidRDefault="00242392" w:rsidP="008463FE">
      <w:pPr>
        <w:rPr>
          <w:rFonts w:ascii="Arial" w:hAnsi="Arial" w:cs="Arial"/>
          <w:sz w:val="24"/>
          <w:szCs w:val="24"/>
        </w:rPr>
      </w:pPr>
    </w:p>
    <w:p w:rsidR="00734C6A" w:rsidRDefault="00734C6A">
      <w:pPr>
        <w:rPr>
          <w:rFonts w:ascii="Arial" w:hAnsi="Arial" w:cs="Arial"/>
          <w:b/>
          <w:sz w:val="24"/>
          <w:szCs w:val="24"/>
        </w:rPr>
      </w:pPr>
      <w:r>
        <w:rPr>
          <w:rFonts w:ascii="Arial" w:hAnsi="Arial" w:cs="Arial"/>
          <w:b/>
          <w:sz w:val="24"/>
          <w:szCs w:val="24"/>
        </w:rPr>
        <w:br w:type="page"/>
      </w:r>
    </w:p>
    <w:p w:rsidR="00242392" w:rsidRPr="00482AF1" w:rsidRDefault="00242392" w:rsidP="003B58BA">
      <w:pPr>
        <w:rPr>
          <w:rFonts w:ascii="Arial" w:hAnsi="Arial" w:cs="Arial"/>
          <w:b/>
          <w:sz w:val="24"/>
          <w:szCs w:val="24"/>
        </w:rPr>
      </w:pPr>
      <w:r w:rsidRPr="00482AF1">
        <w:rPr>
          <w:rFonts w:ascii="Arial" w:hAnsi="Arial" w:cs="Arial"/>
          <w:b/>
          <w:sz w:val="24"/>
          <w:szCs w:val="24"/>
        </w:rPr>
        <w:t>ANSWERS TO PROBLEMS (CHAPTER 1)</w:t>
      </w:r>
    </w:p>
    <w:p w:rsidR="00242392" w:rsidRPr="00482AF1" w:rsidRDefault="00242392" w:rsidP="003B58BA">
      <w:pPr>
        <w:tabs>
          <w:tab w:val="left" w:pos="360"/>
        </w:tabs>
        <w:ind w:left="360" w:hanging="360"/>
        <w:rPr>
          <w:rFonts w:ascii="Arial" w:hAnsi="Arial" w:cs="Arial"/>
          <w:sz w:val="24"/>
          <w:szCs w:val="24"/>
        </w:rPr>
      </w:pPr>
    </w:p>
    <w:p w:rsidR="00242392" w:rsidRPr="003B58BA" w:rsidRDefault="00242392" w:rsidP="00734C6A">
      <w:pPr>
        <w:pStyle w:val="ListParagraph"/>
        <w:numPr>
          <w:ilvl w:val="1"/>
          <w:numId w:val="7"/>
        </w:numPr>
        <w:tabs>
          <w:tab w:val="left" w:pos="360"/>
        </w:tabs>
        <w:ind w:left="360"/>
        <w:rPr>
          <w:rFonts w:ascii="Arial" w:hAnsi="Arial" w:cs="Arial"/>
          <w:sz w:val="24"/>
          <w:szCs w:val="24"/>
        </w:rPr>
      </w:pPr>
      <w:r w:rsidRPr="003B58BA">
        <w:rPr>
          <w:rFonts w:ascii="Arial" w:hAnsi="Arial" w:cs="Arial"/>
          <w:sz w:val="24"/>
          <w:szCs w:val="24"/>
        </w:rPr>
        <w:t>The City adopted a cash budget that projected an operating surplus of $170,000; therefore, it was in compliance with the “budgeting” portion of budget laws. In addition, the City “balanced” its current period operations.  Total inflows are $1,475,000 and total outflows are $1,475,000.  The City was seriously affected by the closure of the major employer in town.  The City compensated for the shortfall in property tax revenues by failing to make the pension contribution in the current period and by borrowing on a long-term note at the bank.  Although one expenditure category exceeded the budgeted amount (operating expense was $75,000 more than budgeted), another was short by $80,000 (pension contributions).  The City has probably complied with the budget laws that prohibit operating at a deficit (if deficit is defined as a cash deficit).  It has probably not complied with the budget laws if the laws state that current revenues (not including borrowing) must be equal to or exceed current period costs.</w:t>
      </w:r>
    </w:p>
    <w:p w:rsidR="003B58BA" w:rsidRDefault="003B58BA" w:rsidP="003B58BA">
      <w:pPr>
        <w:tabs>
          <w:tab w:val="left" w:pos="360"/>
        </w:tabs>
        <w:ind w:left="360" w:hanging="360"/>
        <w:rPr>
          <w:rFonts w:ascii="Arial" w:hAnsi="Arial" w:cs="Arial"/>
          <w:sz w:val="24"/>
          <w:szCs w:val="24"/>
        </w:rPr>
      </w:pPr>
    </w:p>
    <w:p w:rsidR="003B58BA" w:rsidRDefault="003B58BA" w:rsidP="003B58BA">
      <w:pPr>
        <w:tabs>
          <w:tab w:val="left" w:pos="360"/>
        </w:tabs>
        <w:ind w:left="360" w:hanging="360"/>
        <w:rPr>
          <w:rFonts w:ascii="Arial" w:hAnsi="Arial" w:cs="Arial"/>
          <w:sz w:val="24"/>
          <w:szCs w:val="24"/>
        </w:rPr>
      </w:pPr>
      <w:r>
        <w:rPr>
          <w:rFonts w:ascii="Arial" w:hAnsi="Arial" w:cs="Arial"/>
          <w:sz w:val="24"/>
          <w:szCs w:val="24"/>
        </w:rPr>
        <w:tab/>
      </w:r>
      <w:r w:rsidR="00242392" w:rsidRPr="003B58BA">
        <w:rPr>
          <w:rFonts w:ascii="Arial" w:hAnsi="Arial" w:cs="Arial"/>
          <w:sz w:val="24"/>
          <w:szCs w:val="24"/>
        </w:rPr>
        <w:t xml:space="preserve">Interperiod equity is another issue.  By failing to make the required </w:t>
      </w:r>
      <w:r w:rsidR="00626A44" w:rsidRPr="003B58BA">
        <w:rPr>
          <w:rFonts w:ascii="Arial" w:hAnsi="Arial" w:cs="Arial"/>
          <w:sz w:val="24"/>
          <w:szCs w:val="24"/>
        </w:rPr>
        <w:t xml:space="preserve">pension </w:t>
      </w:r>
      <w:r w:rsidR="00242392" w:rsidRPr="003B58BA">
        <w:rPr>
          <w:rFonts w:ascii="Arial" w:hAnsi="Arial" w:cs="Arial"/>
          <w:sz w:val="24"/>
          <w:szCs w:val="24"/>
        </w:rPr>
        <w:t>contribution the City has passed on to future taxpayers costs that were associated with operations of the current period.  Also, by borrowing at the bank the City has incurred obligations that must be borne by future taxpayers.</w:t>
      </w:r>
    </w:p>
    <w:p w:rsidR="003B58BA" w:rsidRDefault="003B58BA" w:rsidP="00734C6A">
      <w:pPr>
        <w:tabs>
          <w:tab w:val="left" w:pos="360"/>
        </w:tabs>
        <w:ind w:left="360" w:hanging="360"/>
        <w:rPr>
          <w:rFonts w:ascii="Arial" w:hAnsi="Arial" w:cs="Arial"/>
          <w:sz w:val="24"/>
          <w:szCs w:val="24"/>
        </w:rPr>
      </w:pPr>
    </w:p>
    <w:p w:rsidR="00242392" w:rsidRPr="003B58BA" w:rsidRDefault="00242392" w:rsidP="00734C6A">
      <w:pPr>
        <w:pStyle w:val="ListParagraph"/>
        <w:numPr>
          <w:ilvl w:val="1"/>
          <w:numId w:val="7"/>
        </w:numPr>
        <w:tabs>
          <w:tab w:val="left" w:pos="360"/>
        </w:tabs>
        <w:ind w:left="360"/>
        <w:rPr>
          <w:rFonts w:ascii="Arial" w:hAnsi="Arial" w:cs="Arial"/>
          <w:sz w:val="24"/>
          <w:szCs w:val="24"/>
        </w:rPr>
      </w:pPr>
      <w:r w:rsidRPr="003B58BA">
        <w:rPr>
          <w:rFonts w:ascii="Arial" w:hAnsi="Arial" w:cs="Arial"/>
          <w:sz w:val="24"/>
          <w:szCs w:val="24"/>
        </w:rPr>
        <w:t xml:space="preserve">Save-the-Birds </w:t>
      </w:r>
      <w:r w:rsidR="00EA4A91" w:rsidRPr="003B58BA">
        <w:rPr>
          <w:rFonts w:ascii="Arial" w:hAnsi="Arial" w:cs="Arial"/>
          <w:sz w:val="24"/>
          <w:szCs w:val="24"/>
        </w:rPr>
        <w:t xml:space="preserve">(STB) </w:t>
      </w:r>
      <w:r w:rsidRPr="003B58BA">
        <w:rPr>
          <w:rFonts w:ascii="Arial" w:hAnsi="Arial" w:cs="Arial"/>
          <w:sz w:val="24"/>
          <w:szCs w:val="24"/>
        </w:rPr>
        <w:t xml:space="preserve">will be launching a major fund-raising drive with a financial statement that shows $1,030,000 in donations and only $30,000 in expenses.  It may be difficult to explain to potential donors why the entity is conducting a fund-raising drive at the present time.  The balance sheet should help </w:t>
      </w:r>
      <w:r w:rsidR="00EA4A91" w:rsidRPr="003B58BA">
        <w:rPr>
          <w:rFonts w:ascii="Arial" w:hAnsi="Arial" w:cs="Arial"/>
          <w:sz w:val="24"/>
          <w:szCs w:val="24"/>
        </w:rPr>
        <w:t>STB</w:t>
      </w:r>
      <w:r w:rsidRPr="003B58BA">
        <w:rPr>
          <w:rFonts w:ascii="Arial" w:hAnsi="Arial" w:cs="Arial"/>
          <w:sz w:val="24"/>
          <w:szCs w:val="24"/>
        </w:rPr>
        <w:t xml:space="preserve"> explain why they need the additional monies.  However, many people familiar with financial statements of for-profit entities may have difficulty understanding how an entity can generate a $1,000,000 ‘profit’ and still need to be soliciting funds.  The equity section shows Net Assets of $1,000,000. It may be difficult for readers to understand that this is not similar to Retained Earnings in for-profit entities. The distinction between unrestricted and restricted may be meaningless to the average reader.  [</w:t>
      </w:r>
      <w:r w:rsidRPr="003B58BA">
        <w:rPr>
          <w:rFonts w:ascii="Arial" w:hAnsi="Arial" w:cs="Arial"/>
          <w:b/>
          <w:bCs/>
          <w:sz w:val="24"/>
          <w:szCs w:val="24"/>
        </w:rPr>
        <w:t>Note:</w:t>
      </w:r>
      <w:r w:rsidRPr="003B58BA">
        <w:rPr>
          <w:rFonts w:ascii="Arial" w:hAnsi="Arial" w:cs="Arial"/>
          <w:sz w:val="24"/>
          <w:szCs w:val="24"/>
        </w:rPr>
        <w:t xml:space="preserve"> Students may react as readers—why do they need another fund-raising drive now?  If so, they have failed to grasp an important issue for many not-for-profit entities.] </w:t>
      </w:r>
    </w:p>
    <w:p w:rsidR="003B58BA" w:rsidRDefault="003B58BA" w:rsidP="003B58BA">
      <w:pPr>
        <w:pStyle w:val="BodyTextIndent3"/>
        <w:tabs>
          <w:tab w:val="left" w:pos="360"/>
        </w:tabs>
        <w:ind w:firstLine="0"/>
        <w:rPr>
          <w:rFonts w:ascii="Arial" w:hAnsi="Arial" w:cs="Arial"/>
          <w:sz w:val="24"/>
          <w:szCs w:val="24"/>
        </w:rPr>
      </w:pPr>
    </w:p>
    <w:p w:rsidR="00242392" w:rsidRPr="00482AF1" w:rsidRDefault="00242392" w:rsidP="003B58BA">
      <w:pPr>
        <w:pStyle w:val="BodyTextIndent3"/>
        <w:tabs>
          <w:tab w:val="left" w:pos="360"/>
        </w:tabs>
        <w:ind w:firstLine="0"/>
        <w:rPr>
          <w:rFonts w:ascii="Arial" w:hAnsi="Arial" w:cs="Arial"/>
          <w:sz w:val="24"/>
          <w:szCs w:val="24"/>
        </w:rPr>
      </w:pPr>
      <w:r w:rsidRPr="00482AF1">
        <w:rPr>
          <w:rFonts w:ascii="Arial" w:hAnsi="Arial" w:cs="Arial"/>
          <w:sz w:val="24"/>
          <w:szCs w:val="24"/>
        </w:rPr>
        <w:t xml:space="preserve">The financial statements of </w:t>
      </w:r>
      <w:r w:rsidR="00EA4A91" w:rsidRPr="00482AF1">
        <w:rPr>
          <w:rFonts w:ascii="Arial" w:hAnsi="Arial" w:cs="Arial"/>
          <w:sz w:val="24"/>
          <w:szCs w:val="24"/>
        </w:rPr>
        <w:t>STB</w:t>
      </w:r>
      <w:r w:rsidRPr="00482AF1">
        <w:rPr>
          <w:rFonts w:ascii="Arial" w:hAnsi="Arial" w:cs="Arial"/>
          <w:sz w:val="24"/>
          <w:szCs w:val="24"/>
        </w:rPr>
        <w:t xml:space="preserve"> present fairly the financial position and results of operations of the entity.  The financial statements do not tell the whole story.  It will be necessary for </w:t>
      </w:r>
      <w:r w:rsidR="00EA4A91" w:rsidRPr="00482AF1">
        <w:rPr>
          <w:rFonts w:ascii="Arial" w:hAnsi="Arial" w:cs="Arial"/>
          <w:sz w:val="24"/>
          <w:szCs w:val="24"/>
        </w:rPr>
        <w:t>STB</w:t>
      </w:r>
      <w:r w:rsidRPr="00482AF1">
        <w:rPr>
          <w:rFonts w:ascii="Arial" w:hAnsi="Arial" w:cs="Arial"/>
          <w:sz w:val="24"/>
          <w:szCs w:val="24"/>
        </w:rPr>
        <w:t xml:space="preserve"> to explain why they need the funds.</w:t>
      </w:r>
    </w:p>
    <w:p w:rsidR="00242392" w:rsidRPr="00482AF1" w:rsidRDefault="00242392" w:rsidP="003B58BA">
      <w:pPr>
        <w:tabs>
          <w:tab w:val="left" w:pos="360"/>
        </w:tabs>
        <w:ind w:left="360" w:hanging="360"/>
        <w:rPr>
          <w:rFonts w:ascii="Arial" w:hAnsi="Arial" w:cs="Arial"/>
          <w:sz w:val="24"/>
          <w:szCs w:val="24"/>
        </w:rPr>
      </w:pPr>
    </w:p>
    <w:p w:rsidR="00242392" w:rsidRPr="003B58BA" w:rsidRDefault="00242392" w:rsidP="00734C6A">
      <w:pPr>
        <w:pStyle w:val="ListParagraph"/>
        <w:numPr>
          <w:ilvl w:val="1"/>
          <w:numId w:val="7"/>
        </w:numPr>
        <w:tabs>
          <w:tab w:val="left" w:pos="360"/>
        </w:tabs>
        <w:ind w:left="360"/>
        <w:rPr>
          <w:rFonts w:ascii="Arial" w:hAnsi="Arial" w:cs="Arial"/>
          <w:sz w:val="24"/>
          <w:szCs w:val="24"/>
        </w:rPr>
      </w:pPr>
      <w:r w:rsidRPr="003B58BA">
        <w:rPr>
          <w:rFonts w:ascii="Arial" w:hAnsi="Arial" w:cs="Arial"/>
          <w:sz w:val="24"/>
          <w:szCs w:val="24"/>
        </w:rPr>
        <w:br w:type="page"/>
        <w:t>Johnson City financial statements would be as follows:</w:t>
      </w:r>
    </w:p>
    <w:p w:rsidR="00242392" w:rsidRPr="00482AF1" w:rsidRDefault="00242392" w:rsidP="003B58BA">
      <w:pPr>
        <w:tabs>
          <w:tab w:val="left" w:pos="360"/>
        </w:tabs>
        <w:ind w:left="360" w:hanging="360"/>
        <w:rPr>
          <w:rFonts w:ascii="Arial" w:hAnsi="Arial" w:cs="Arial"/>
          <w:sz w:val="24"/>
          <w:szCs w:val="24"/>
        </w:rPr>
      </w:pPr>
    </w:p>
    <w:tbl>
      <w:tblPr>
        <w:tblW w:w="7495" w:type="dxa"/>
        <w:tblInd w:w="918" w:type="dxa"/>
        <w:tblLook w:val="0000" w:firstRow="0" w:lastRow="0" w:firstColumn="0" w:lastColumn="0" w:noHBand="0" w:noVBand="0"/>
      </w:tblPr>
      <w:tblGrid>
        <w:gridCol w:w="2007"/>
        <w:gridCol w:w="3212"/>
        <w:gridCol w:w="2276"/>
      </w:tblGrid>
      <w:tr w:rsidR="00242392" w:rsidRPr="00482AF1" w:rsidTr="00734C6A">
        <w:trPr>
          <w:trHeight w:val="261"/>
        </w:trPr>
        <w:tc>
          <w:tcPr>
            <w:tcW w:w="2007" w:type="dxa"/>
            <w:vAlign w:val="bottom"/>
          </w:tcPr>
          <w:p w:rsidR="00242392" w:rsidRPr="00734C6A" w:rsidRDefault="00242392" w:rsidP="00734C6A">
            <w:pPr>
              <w:tabs>
                <w:tab w:val="left" w:pos="360"/>
              </w:tabs>
              <w:ind w:left="360" w:hanging="360"/>
              <w:rPr>
                <w:rFonts w:ascii="Arial" w:hAnsi="Arial" w:cs="Arial"/>
                <w:b/>
                <w:iCs/>
                <w:sz w:val="24"/>
                <w:szCs w:val="24"/>
                <w:u w:val="single"/>
              </w:rPr>
            </w:pPr>
            <w:r w:rsidRPr="00734C6A">
              <w:rPr>
                <w:rFonts w:ascii="Arial" w:hAnsi="Arial" w:cs="Arial"/>
                <w:b/>
                <w:iCs/>
                <w:sz w:val="24"/>
                <w:szCs w:val="24"/>
                <w:u w:val="single"/>
              </w:rPr>
              <w:t>Cash Basis</w:t>
            </w:r>
          </w:p>
        </w:tc>
        <w:tc>
          <w:tcPr>
            <w:tcW w:w="3212" w:type="dxa"/>
            <w:vAlign w:val="bottom"/>
          </w:tcPr>
          <w:p w:rsidR="00242392" w:rsidRPr="00734C6A" w:rsidRDefault="00242392" w:rsidP="00734C6A">
            <w:pPr>
              <w:tabs>
                <w:tab w:val="left" w:pos="360"/>
              </w:tabs>
              <w:ind w:left="360" w:hanging="360"/>
              <w:rPr>
                <w:rFonts w:ascii="Arial" w:hAnsi="Arial" w:cs="Arial"/>
                <w:b/>
                <w:iCs/>
                <w:sz w:val="24"/>
                <w:szCs w:val="24"/>
                <w:u w:val="single"/>
              </w:rPr>
            </w:pPr>
          </w:p>
        </w:tc>
        <w:tc>
          <w:tcPr>
            <w:tcW w:w="2276" w:type="dxa"/>
            <w:vAlign w:val="bottom"/>
          </w:tcPr>
          <w:p w:rsidR="00242392" w:rsidRPr="00734C6A" w:rsidRDefault="00242392" w:rsidP="00734C6A">
            <w:pPr>
              <w:tabs>
                <w:tab w:val="left" w:pos="360"/>
              </w:tabs>
              <w:ind w:left="360" w:hanging="360"/>
              <w:rPr>
                <w:rFonts w:ascii="Arial" w:hAnsi="Arial" w:cs="Arial"/>
                <w:b/>
                <w:iCs/>
                <w:sz w:val="24"/>
                <w:szCs w:val="24"/>
                <w:u w:val="single"/>
              </w:rPr>
            </w:pPr>
            <w:r w:rsidRPr="00734C6A">
              <w:rPr>
                <w:rFonts w:ascii="Arial" w:hAnsi="Arial" w:cs="Arial"/>
                <w:b/>
                <w:iCs/>
                <w:sz w:val="24"/>
                <w:szCs w:val="24"/>
                <w:u w:val="single"/>
              </w:rPr>
              <w:t>Accrual Basis</w:t>
            </w:r>
          </w:p>
        </w:tc>
      </w:tr>
      <w:tr w:rsidR="00242392" w:rsidRPr="00482AF1" w:rsidTr="00734C6A">
        <w:trPr>
          <w:trHeight w:val="261"/>
        </w:trPr>
        <w:tc>
          <w:tcPr>
            <w:tcW w:w="2007" w:type="dxa"/>
            <w:vAlign w:val="bottom"/>
          </w:tcPr>
          <w:p w:rsidR="00242392" w:rsidRPr="00482AF1" w:rsidRDefault="00242392" w:rsidP="00734C6A">
            <w:pPr>
              <w:tabs>
                <w:tab w:val="left" w:pos="360"/>
              </w:tabs>
              <w:ind w:left="360" w:hanging="360"/>
              <w:rPr>
                <w:rFonts w:ascii="Arial" w:hAnsi="Arial" w:cs="Arial"/>
                <w:sz w:val="24"/>
                <w:szCs w:val="24"/>
              </w:rPr>
            </w:pPr>
          </w:p>
          <w:p w:rsidR="00242392" w:rsidRPr="00482AF1" w:rsidRDefault="00242392" w:rsidP="00734C6A">
            <w:pPr>
              <w:tabs>
                <w:tab w:val="left" w:pos="360"/>
              </w:tabs>
              <w:ind w:left="360" w:hanging="360"/>
              <w:rPr>
                <w:rFonts w:ascii="Arial" w:hAnsi="Arial" w:cs="Arial"/>
                <w:sz w:val="24"/>
                <w:szCs w:val="24"/>
              </w:rPr>
            </w:pPr>
            <w:r w:rsidRPr="00482AF1">
              <w:rPr>
                <w:rFonts w:ascii="Arial" w:hAnsi="Arial" w:cs="Arial"/>
                <w:sz w:val="24"/>
                <w:szCs w:val="24"/>
              </w:rPr>
              <w:t>$.9 million</w:t>
            </w:r>
          </w:p>
        </w:tc>
        <w:tc>
          <w:tcPr>
            <w:tcW w:w="3212" w:type="dxa"/>
            <w:vAlign w:val="bottom"/>
          </w:tcPr>
          <w:p w:rsidR="00242392" w:rsidRPr="00482AF1" w:rsidRDefault="00242392" w:rsidP="00734C6A">
            <w:pPr>
              <w:tabs>
                <w:tab w:val="left" w:pos="360"/>
              </w:tabs>
              <w:ind w:left="360" w:hanging="360"/>
              <w:rPr>
                <w:rFonts w:ascii="Arial" w:hAnsi="Arial" w:cs="Arial"/>
                <w:sz w:val="24"/>
                <w:szCs w:val="24"/>
              </w:rPr>
            </w:pPr>
          </w:p>
          <w:p w:rsidR="00242392" w:rsidRPr="00482AF1" w:rsidRDefault="00242392" w:rsidP="00734C6A">
            <w:pPr>
              <w:tabs>
                <w:tab w:val="left" w:pos="360"/>
              </w:tabs>
              <w:ind w:left="360" w:hanging="360"/>
              <w:rPr>
                <w:rFonts w:ascii="Arial" w:hAnsi="Arial" w:cs="Arial"/>
                <w:sz w:val="24"/>
                <w:szCs w:val="24"/>
              </w:rPr>
            </w:pPr>
            <w:r w:rsidRPr="00482AF1">
              <w:rPr>
                <w:rFonts w:ascii="Arial" w:hAnsi="Arial" w:cs="Arial"/>
                <w:sz w:val="24"/>
                <w:szCs w:val="24"/>
              </w:rPr>
              <w:t>Property tax receipts</w:t>
            </w:r>
          </w:p>
        </w:tc>
        <w:tc>
          <w:tcPr>
            <w:tcW w:w="2276" w:type="dxa"/>
            <w:vAlign w:val="bottom"/>
          </w:tcPr>
          <w:p w:rsidR="00242392" w:rsidRPr="00482AF1" w:rsidRDefault="00242392" w:rsidP="00734C6A">
            <w:pPr>
              <w:pStyle w:val="Header"/>
              <w:tabs>
                <w:tab w:val="clear" w:pos="4320"/>
                <w:tab w:val="clear" w:pos="8640"/>
                <w:tab w:val="left" w:pos="360"/>
              </w:tabs>
              <w:ind w:left="360" w:hanging="360"/>
              <w:rPr>
                <w:rFonts w:ascii="Arial" w:hAnsi="Arial" w:cs="Arial"/>
                <w:sz w:val="24"/>
                <w:szCs w:val="24"/>
              </w:rPr>
            </w:pPr>
          </w:p>
        </w:tc>
      </w:tr>
      <w:tr w:rsidR="00242392" w:rsidRPr="00482AF1" w:rsidTr="00734C6A">
        <w:trPr>
          <w:trHeight w:val="261"/>
        </w:trPr>
        <w:tc>
          <w:tcPr>
            <w:tcW w:w="2007" w:type="dxa"/>
            <w:vAlign w:val="bottom"/>
          </w:tcPr>
          <w:p w:rsidR="00242392" w:rsidRPr="00482AF1" w:rsidRDefault="00242392" w:rsidP="00734C6A">
            <w:pPr>
              <w:tabs>
                <w:tab w:val="left" w:pos="360"/>
              </w:tabs>
              <w:ind w:left="360" w:hanging="360"/>
              <w:rPr>
                <w:rFonts w:ascii="Arial" w:hAnsi="Arial" w:cs="Arial"/>
                <w:sz w:val="24"/>
                <w:szCs w:val="24"/>
              </w:rPr>
            </w:pPr>
          </w:p>
        </w:tc>
        <w:tc>
          <w:tcPr>
            <w:tcW w:w="3212" w:type="dxa"/>
            <w:vAlign w:val="bottom"/>
          </w:tcPr>
          <w:p w:rsidR="00242392" w:rsidRPr="00482AF1" w:rsidRDefault="00242392" w:rsidP="00734C6A">
            <w:pPr>
              <w:tabs>
                <w:tab w:val="left" w:pos="360"/>
              </w:tabs>
              <w:ind w:left="360" w:hanging="360"/>
              <w:rPr>
                <w:rFonts w:ascii="Arial" w:hAnsi="Arial" w:cs="Arial"/>
                <w:sz w:val="24"/>
                <w:szCs w:val="24"/>
              </w:rPr>
            </w:pPr>
            <w:r w:rsidRPr="00482AF1">
              <w:rPr>
                <w:rFonts w:ascii="Arial" w:hAnsi="Arial" w:cs="Arial"/>
                <w:sz w:val="24"/>
                <w:szCs w:val="24"/>
              </w:rPr>
              <w:t>Property tax revenues</w:t>
            </w:r>
          </w:p>
        </w:tc>
        <w:tc>
          <w:tcPr>
            <w:tcW w:w="2276" w:type="dxa"/>
            <w:vAlign w:val="bottom"/>
          </w:tcPr>
          <w:p w:rsidR="00242392" w:rsidRPr="00482AF1" w:rsidRDefault="00242392" w:rsidP="00734C6A">
            <w:pPr>
              <w:tabs>
                <w:tab w:val="left" w:pos="360"/>
              </w:tabs>
              <w:ind w:left="360" w:hanging="360"/>
              <w:rPr>
                <w:rFonts w:ascii="Arial" w:hAnsi="Arial" w:cs="Arial"/>
                <w:sz w:val="24"/>
                <w:szCs w:val="24"/>
              </w:rPr>
            </w:pPr>
            <w:r w:rsidRPr="00482AF1">
              <w:rPr>
                <w:rFonts w:ascii="Arial" w:hAnsi="Arial" w:cs="Arial"/>
                <w:sz w:val="24"/>
                <w:szCs w:val="24"/>
              </w:rPr>
              <w:t>$.99 million</w:t>
            </w:r>
          </w:p>
        </w:tc>
      </w:tr>
      <w:tr w:rsidR="00242392" w:rsidRPr="00482AF1" w:rsidTr="00734C6A">
        <w:trPr>
          <w:trHeight w:val="261"/>
        </w:trPr>
        <w:tc>
          <w:tcPr>
            <w:tcW w:w="2007" w:type="dxa"/>
            <w:vAlign w:val="bottom"/>
          </w:tcPr>
          <w:p w:rsidR="00242392" w:rsidRPr="00482AF1" w:rsidRDefault="00242392" w:rsidP="00734C6A">
            <w:pPr>
              <w:tabs>
                <w:tab w:val="left" w:pos="360"/>
              </w:tabs>
              <w:ind w:left="360" w:hanging="360"/>
              <w:rPr>
                <w:rFonts w:ascii="Arial" w:hAnsi="Arial" w:cs="Arial"/>
                <w:sz w:val="24"/>
                <w:szCs w:val="24"/>
              </w:rPr>
            </w:pPr>
            <w:r w:rsidRPr="00482AF1">
              <w:rPr>
                <w:rFonts w:ascii="Arial" w:hAnsi="Arial" w:cs="Arial"/>
                <w:sz w:val="24"/>
                <w:szCs w:val="24"/>
              </w:rPr>
              <w:t>(.06) million</w:t>
            </w:r>
          </w:p>
        </w:tc>
        <w:tc>
          <w:tcPr>
            <w:tcW w:w="3212" w:type="dxa"/>
            <w:vAlign w:val="bottom"/>
          </w:tcPr>
          <w:p w:rsidR="00242392" w:rsidRPr="00482AF1" w:rsidRDefault="00242392" w:rsidP="00734C6A">
            <w:pPr>
              <w:tabs>
                <w:tab w:val="left" w:pos="360"/>
              </w:tabs>
              <w:ind w:left="360" w:hanging="360"/>
              <w:rPr>
                <w:rFonts w:ascii="Arial" w:hAnsi="Arial" w:cs="Arial"/>
                <w:sz w:val="24"/>
                <w:szCs w:val="24"/>
              </w:rPr>
            </w:pPr>
            <w:r w:rsidRPr="00482AF1">
              <w:rPr>
                <w:rFonts w:ascii="Arial" w:hAnsi="Arial" w:cs="Arial"/>
                <w:sz w:val="24"/>
                <w:szCs w:val="24"/>
              </w:rPr>
              <w:t>Prior period expenses</w:t>
            </w:r>
          </w:p>
        </w:tc>
        <w:tc>
          <w:tcPr>
            <w:tcW w:w="2276" w:type="dxa"/>
            <w:vAlign w:val="bottom"/>
          </w:tcPr>
          <w:p w:rsidR="00242392" w:rsidRPr="00482AF1" w:rsidRDefault="00242392" w:rsidP="00734C6A">
            <w:pPr>
              <w:tabs>
                <w:tab w:val="left" w:pos="360"/>
              </w:tabs>
              <w:ind w:left="360" w:hanging="360"/>
              <w:rPr>
                <w:rFonts w:ascii="Arial" w:hAnsi="Arial" w:cs="Arial"/>
                <w:sz w:val="24"/>
                <w:szCs w:val="24"/>
              </w:rPr>
            </w:pPr>
          </w:p>
        </w:tc>
      </w:tr>
      <w:tr w:rsidR="00242392" w:rsidRPr="00482AF1" w:rsidTr="00734C6A">
        <w:trPr>
          <w:trHeight w:val="261"/>
        </w:trPr>
        <w:tc>
          <w:tcPr>
            <w:tcW w:w="2007" w:type="dxa"/>
            <w:vAlign w:val="bottom"/>
          </w:tcPr>
          <w:p w:rsidR="00242392" w:rsidRPr="00482AF1" w:rsidRDefault="00242392" w:rsidP="00734C6A">
            <w:pPr>
              <w:tabs>
                <w:tab w:val="left" w:pos="360"/>
              </w:tabs>
              <w:ind w:left="360" w:hanging="360"/>
              <w:rPr>
                <w:rFonts w:ascii="Arial" w:hAnsi="Arial" w:cs="Arial"/>
                <w:sz w:val="24"/>
                <w:szCs w:val="24"/>
              </w:rPr>
            </w:pPr>
          </w:p>
        </w:tc>
        <w:tc>
          <w:tcPr>
            <w:tcW w:w="3212" w:type="dxa"/>
            <w:vAlign w:val="bottom"/>
          </w:tcPr>
          <w:p w:rsidR="00242392" w:rsidRPr="00482AF1" w:rsidRDefault="00242392" w:rsidP="00734C6A">
            <w:pPr>
              <w:tabs>
                <w:tab w:val="left" w:pos="360"/>
              </w:tabs>
              <w:ind w:left="360" w:hanging="360"/>
              <w:rPr>
                <w:rFonts w:ascii="Arial" w:hAnsi="Arial" w:cs="Arial"/>
                <w:sz w:val="24"/>
                <w:szCs w:val="24"/>
              </w:rPr>
            </w:pPr>
            <w:r w:rsidRPr="00482AF1">
              <w:rPr>
                <w:rFonts w:ascii="Arial" w:hAnsi="Arial" w:cs="Arial"/>
                <w:sz w:val="24"/>
                <w:szCs w:val="24"/>
              </w:rPr>
              <w:t>Accrued expenses</w:t>
            </w:r>
          </w:p>
        </w:tc>
        <w:tc>
          <w:tcPr>
            <w:tcW w:w="2276" w:type="dxa"/>
            <w:vAlign w:val="bottom"/>
          </w:tcPr>
          <w:p w:rsidR="00242392" w:rsidRPr="00482AF1" w:rsidRDefault="00242392" w:rsidP="00734C6A">
            <w:pPr>
              <w:tabs>
                <w:tab w:val="left" w:pos="360"/>
              </w:tabs>
              <w:ind w:left="360" w:hanging="360"/>
              <w:rPr>
                <w:rFonts w:ascii="Arial" w:hAnsi="Arial" w:cs="Arial"/>
                <w:sz w:val="24"/>
                <w:szCs w:val="24"/>
              </w:rPr>
            </w:pPr>
            <w:r w:rsidRPr="00482AF1">
              <w:rPr>
                <w:rFonts w:ascii="Arial" w:hAnsi="Arial" w:cs="Arial"/>
                <w:sz w:val="24"/>
                <w:szCs w:val="24"/>
              </w:rPr>
              <w:t>(.1) million</w:t>
            </w:r>
          </w:p>
        </w:tc>
      </w:tr>
      <w:tr w:rsidR="00242392" w:rsidRPr="00482AF1" w:rsidTr="00734C6A">
        <w:trPr>
          <w:trHeight w:val="261"/>
        </w:trPr>
        <w:tc>
          <w:tcPr>
            <w:tcW w:w="2007" w:type="dxa"/>
            <w:vAlign w:val="bottom"/>
          </w:tcPr>
          <w:p w:rsidR="00242392" w:rsidRPr="00482AF1" w:rsidRDefault="00242392" w:rsidP="00734C6A">
            <w:pPr>
              <w:tabs>
                <w:tab w:val="left" w:pos="360"/>
              </w:tabs>
              <w:ind w:left="360" w:hanging="360"/>
              <w:rPr>
                <w:rFonts w:ascii="Arial" w:hAnsi="Arial" w:cs="Arial"/>
                <w:sz w:val="24"/>
                <w:szCs w:val="24"/>
                <w:u w:val="single"/>
              </w:rPr>
            </w:pPr>
            <w:r w:rsidRPr="00482AF1">
              <w:rPr>
                <w:rFonts w:ascii="Arial" w:hAnsi="Arial" w:cs="Arial"/>
                <w:sz w:val="24"/>
                <w:szCs w:val="24"/>
                <w:u w:val="single"/>
              </w:rPr>
              <w:t>(.8) million</w:t>
            </w:r>
          </w:p>
        </w:tc>
        <w:tc>
          <w:tcPr>
            <w:tcW w:w="3212" w:type="dxa"/>
            <w:vAlign w:val="bottom"/>
          </w:tcPr>
          <w:p w:rsidR="00242392" w:rsidRPr="00482AF1" w:rsidRDefault="00242392" w:rsidP="00734C6A">
            <w:pPr>
              <w:tabs>
                <w:tab w:val="left" w:pos="360"/>
              </w:tabs>
              <w:ind w:left="360" w:hanging="360"/>
              <w:rPr>
                <w:rFonts w:ascii="Arial" w:hAnsi="Arial" w:cs="Arial"/>
                <w:sz w:val="24"/>
                <w:szCs w:val="24"/>
              </w:rPr>
            </w:pPr>
            <w:r w:rsidRPr="00482AF1">
              <w:rPr>
                <w:rFonts w:ascii="Arial" w:hAnsi="Arial" w:cs="Arial"/>
                <w:sz w:val="24"/>
                <w:szCs w:val="24"/>
              </w:rPr>
              <w:t>Current expenses</w:t>
            </w:r>
          </w:p>
        </w:tc>
        <w:tc>
          <w:tcPr>
            <w:tcW w:w="2276" w:type="dxa"/>
            <w:vAlign w:val="bottom"/>
          </w:tcPr>
          <w:p w:rsidR="00242392" w:rsidRPr="00482AF1" w:rsidRDefault="00242392" w:rsidP="00734C6A">
            <w:pPr>
              <w:tabs>
                <w:tab w:val="left" w:pos="360"/>
              </w:tabs>
              <w:ind w:left="360" w:hanging="360"/>
              <w:rPr>
                <w:rFonts w:ascii="Arial" w:hAnsi="Arial" w:cs="Arial"/>
                <w:sz w:val="24"/>
                <w:szCs w:val="24"/>
                <w:u w:val="single"/>
              </w:rPr>
            </w:pPr>
            <w:r w:rsidRPr="00482AF1">
              <w:rPr>
                <w:rFonts w:ascii="Arial" w:hAnsi="Arial" w:cs="Arial"/>
                <w:sz w:val="24"/>
                <w:szCs w:val="24"/>
                <w:u w:val="single"/>
              </w:rPr>
              <w:t>(.8) million</w:t>
            </w:r>
          </w:p>
        </w:tc>
      </w:tr>
      <w:tr w:rsidR="00242392" w:rsidRPr="00482AF1" w:rsidTr="00734C6A">
        <w:trPr>
          <w:trHeight w:val="261"/>
        </w:trPr>
        <w:tc>
          <w:tcPr>
            <w:tcW w:w="2007" w:type="dxa"/>
            <w:vAlign w:val="bottom"/>
          </w:tcPr>
          <w:p w:rsidR="00242392" w:rsidRPr="00482AF1" w:rsidRDefault="00242392" w:rsidP="00734C6A">
            <w:pPr>
              <w:tabs>
                <w:tab w:val="left" w:pos="360"/>
              </w:tabs>
              <w:ind w:left="360" w:hanging="360"/>
              <w:rPr>
                <w:rFonts w:ascii="Arial" w:hAnsi="Arial" w:cs="Arial"/>
                <w:sz w:val="24"/>
                <w:szCs w:val="24"/>
              </w:rPr>
            </w:pPr>
            <w:r w:rsidRPr="00482AF1">
              <w:rPr>
                <w:rFonts w:ascii="Arial" w:hAnsi="Arial" w:cs="Arial"/>
                <w:sz w:val="24"/>
                <w:szCs w:val="24"/>
              </w:rPr>
              <w:t>$.04 million</w:t>
            </w:r>
          </w:p>
        </w:tc>
        <w:tc>
          <w:tcPr>
            <w:tcW w:w="3212" w:type="dxa"/>
            <w:vAlign w:val="bottom"/>
          </w:tcPr>
          <w:p w:rsidR="00242392" w:rsidRPr="00482AF1" w:rsidRDefault="00242392" w:rsidP="00734C6A">
            <w:pPr>
              <w:tabs>
                <w:tab w:val="left" w:pos="360"/>
              </w:tabs>
              <w:ind w:left="360" w:hanging="360"/>
              <w:rPr>
                <w:rFonts w:ascii="Arial" w:hAnsi="Arial" w:cs="Arial"/>
                <w:sz w:val="24"/>
                <w:szCs w:val="24"/>
              </w:rPr>
            </w:pPr>
            <w:r w:rsidRPr="00482AF1">
              <w:rPr>
                <w:rFonts w:ascii="Arial" w:hAnsi="Arial" w:cs="Arial"/>
                <w:sz w:val="24"/>
                <w:szCs w:val="24"/>
              </w:rPr>
              <w:t>“Net Income”</w:t>
            </w:r>
          </w:p>
        </w:tc>
        <w:tc>
          <w:tcPr>
            <w:tcW w:w="2276" w:type="dxa"/>
            <w:vAlign w:val="bottom"/>
          </w:tcPr>
          <w:p w:rsidR="00242392" w:rsidRPr="00482AF1" w:rsidRDefault="00242392" w:rsidP="00734C6A">
            <w:pPr>
              <w:tabs>
                <w:tab w:val="left" w:pos="360"/>
              </w:tabs>
              <w:ind w:left="360" w:hanging="360"/>
              <w:rPr>
                <w:rFonts w:ascii="Arial" w:hAnsi="Arial" w:cs="Arial"/>
                <w:sz w:val="24"/>
                <w:szCs w:val="24"/>
              </w:rPr>
            </w:pPr>
            <w:r w:rsidRPr="00482AF1">
              <w:rPr>
                <w:rFonts w:ascii="Arial" w:hAnsi="Arial" w:cs="Arial"/>
                <w:sz w:val="24"/>
                <w:szCs w:val="24"/>
              </w:rPr>
              <w:t>$.09 million</w:t>
            </w:r>
          </w:p>
        </w:tc>
      </w:tr>
    </w:tbl>
    <w:p w:rsidR="00242392" w:rsidRPr="00482AF1" w:rsidRDefault="00242392" w:rsidP="003B58BA">
      <w:pPr>
        <w:tabs>
          <w:tab w:val="left" w:pos="360"/>
        </w:tabs>
        <w:ind w:left="360" w:hanging="360"/>
        <w:rPr>
          <w:rFonts w:ascii="Arial" w:hAnsi="Arial" w:cs="Arial"/>
          <w:sz w:val="24"/>
          <w:szCs w:val="24"/>
        </w:rPr>
      </w:pPr>
    </w:p>
    <w:p w:rsidR="00242392" w:rsidRPr="00482AF1" w:rsidRDefault="00734C6A" w:rsidP="003B58BA">
      <w:pPr>
        <w:tabs>
          <w:tab w:val="left" w:pos="360"/>
        </w:tabs>
        <w:ind w:left="360" w:hanging="360"/>
        <w:rPr>
          <w:rFonts w:ascii="Arial" w:hAnsi="Arial" w:cs="Arial"/>
          <w:sz w:val="24"/>
          <w:szCs w:val="24"/>
        </w:rPr>
      </w:pPr>
      <w:r>
        <w:rPr>
          <w:rFonts w:ascii="Arial" w:hAnsi="Arial" w:cs="Arial"/>
          <w:sz w:val="24"/>
          <w:szCs w:val="24"/>
        </w:rPr>
        <w:tab/>
      </w:r>
      <w:r w:rsidR="00242392" w:rsidRPr="00482AF1">
        <w:rPr>
          <w:rFonts w:ascii="Arial" w:hAnsi="Arial" w:cs="Arial"/>
          <w:sz w:val="24"/>
          <w:szCs w:val="24"/>
        </w:rPr>
        <w:t>The cash basis financial statement would best demonstrate compliance with the budget but the non-cash basis financial statement would best convey results of operations.  As a citizen, I would like to see both because legal compliance is important to me but so are results of operations.  It may take both statements to fully inform the public about operations.  [</w:t>
      </w:r>
      <w:r w:rsidR="00242392" w:rsidRPr="00482AF1">
        <w:rPr>
          <w:rFonts w:ascii="Arial" w:hAnsi="Arial" w:cs="Arial"/>
          <w:b/>
          <w:bCs/>
          <w:sz w:val="24"/>
          <w:szCs w:val="24"/>
        </w:rPr>
        <w:t>Note:</w:t>
      </w:r>
      <w:r w:rsidR="00242392" w:rsidRPr="00482AF1">
        <w:rPr>
          <w:rFonts w:ascii="Arial" w:hAnsi="Arial" w:cs="Arial"/>
          <w:sz w:val="24"/>
          <w:szCs w:val="24"/>
        </w:rPr>
        <w:t xml:space="preserve"> At this point students have not been exposed to 'modified accrual' accounting so they will not struggle with revenue recognition issues imbedded in this problem.]</w:t>
      </w:r>
    </w:p>
    <w:p w:rsidR="00734C6A" w:rsidRDefault="00734C6A" w:rsidP="00734C6A">
      <w:pPr>
        <w:pStyle w:val="BodyTextIndent2"/>
        <w:rPr>
          <w:rFonts w:ascii="Arial" w:hAnsi="Arial" w:cs="Arial"/>
          <w:sz w:val="24"/>
          <w:szCs w:val="24"/>
        </w:rPr>
      </w:pPr>
    </w:p>
    <w:p w:rsidR="00734C6A" w:rsidRDefault="00734C6A" w:rsidP="00734C6A">
      <w:pPr>
        <w:pStyle w:val="BodyTextIndent2"/>
        <w:rPr>
          <w:rFonts w:ascii="Arial" w:hAnsi="Arial" w:cs="Arial"/>
          <w:sz w:val="24"/>
          <w:szCs w:val="24"/>
        </w:rPr>
      </w:pPr>
      <w:r>
        <w:rPr>
          <w:rFonts w:ascii="Arial" w:hAnsi="Arial" w:cs="Arial"/>
          <w:sz w:val="24"/>
          <w:szCs w:val="24"/>
        </w:rPr>
        <w:tab/>
        <w:t>4.</w:t>
      </w:r>
    </w:p>
    <w:p w:rsidR="00734C6A" w:rsidRDefault="00734C6A" w:rsidP="00734C6A">
      <w:pPr>
        <w:pStyle w:val="BodyTextIndent2"/>
        <w:rPr>
          <w:rFonts w:ascii="Arial" w:hAnsi="Arial" w:cs="Arial"/>
          <w:sz w:val="24"/>
          <w:szCs w:val="24"/>
        </w:rPr>
      </w:pPr>
    </w:p>
    <w:p w:rsidR="00734C6A" w:rsidRDefault="00242392" w:rsidP="00734C6A">
      <w:pPr>
        <w:pStyle w:val="BodyTextIndent2"/>
        <w:numPr>
          <w:ilvl w:val="0"/>
          <w:numId w:val="15"/>
        </w:numPr>
        <w:tabs>
          <w:tab w:val="clear" w:pos="360"/>
          <w:tab w:val="clear" w:pos="720"/>
        </w:tabs>
        <w:ind w:left="1080"/>
        <w:rPr>
          <w:rFonts w:ascii="Arial" w:hAnsi="Arial" w:cs="Arial"/>
          <w:sz w:val="24"/>
          <w:szCs w:val="24"/>
        </w:rPr>
      </w:pPr>
      <w:r w:rsidRPr="00734C6A">
        <w:rPr>
          <w:rFonts w:ascii="Arial" w:hAnsi="Arial" w:cs="Arial"/>
          <w:sz w:val="24"/>
          <w:szCs w:val="24"/>
        </w:rPr>
        <w:t xml:space="preserve">Promotes interperiod equity.  Because the bonds are required to be repaid over the life of the capital assets, the cost of those assets is allocated to the periods over which taxpayers benefit from the use of the assets.  </w:t>
      </w:r>
    </w:p>
    <w:p w:rsidR="00734C6A" w:rsidRPr="00734C6A" w:rsidRDefault="00242392" w:rsidP="00734C6A">
      <w:pPr>
        <w:pStyle w:val="BodyTextIndent2"/>
        <w:numPr>
          <w:ilvl w:val="0"/>
          <w:numId w:val="15"/>
        </w:numPr>
        <w:tabs>
          <w:tab w:val="clear" w:pos="360"/>
          <w:tab w:val="clear" w:pos="720"/>
        </w:tabs>
        <w:ind w:left="1080"/>
        <w:rPr>
          <w:rFonts w:ascii="Arial" w:hAnsi="Arial" w:cs="Arial"/>
          <w:sz w:val="24"/>
          <w:szCs w:val="24"/>
        </w:rPr>
      </w:pPr>
      <w:r w:rsidRPr="00734C6A">
        <w:rPr>
          <w:rFonts w:ascii="Arial" w:hAnsi="Arial" w:cs="Arial"/>
          <w:sz w:val="24"/>
          <w:szCs w:val="24"/>
        </w:rPr>
        <w:t xml:space="preserve">Undermines interperiod equity.  The employee benefits costs—pension benefits—are paid by an entirely different generation of taxpayers—long after the employees earned the benefits by providing services. </w:t>
      </w:r>
    </w:p>
    <w:p w:rsidR="00242392" w:rsidRPr="00734C6A" w:rsidRDefault="00242392" w:rsidP="00734C6A">
      <w:pPr>
        <w:pStyle w:val="BodyTextIndent2"/>
        <w:numPr>
          <w:ilvl w:val="0"/>
          <w:numId w:val="15"/>
        </w:numPr>
        <w:tabs>
          <w:tab w:val="clear" w:pos="360"/>
          <w:tab w:val="clear" w:pos="720"/>
        </w:tabs>
        <w:ind w:left="1080"/>
        <w:rPr>
          <w:rFonts w:ascii="Arial" w:hAnsi="Arial" w:cs="Arial"/>
          <w:sz w:val="24"/>
          <w:szCs w:val="24"/>
        </w:rPr>
      </w:pPr>
      <w:r w:rsidRPr="00734C6A">
        <w:rPr>
          <w:rFonts w:ascii="Arial" w:hAnsi="Arial" w:cs="Arial"/>
          <w:sz w:val="24"/>
          <w:szCs w:val="24"/>
        </w:rPr>
        <w:t xml:space="preserve">Promotes interperiod equity.  Although not particularly material, supplies do not benefit taxpayers until they are used to provide services.  Reporting these as expenditures when purchased reports the cost in a different period from when the benefit is provided. </w:t>
      </w:r>
    </w:p>
    <w:p w:rsidR="00242392" w:rsidRPr="00482AF1" w:rsidRDefault="00242392" w:rsidP="00734C6A">
      <w:pPr>
        <w:numPr>
          <w:ilvl w:val="0"/>
          <w:numId w:val="15"/>
        </w:numPr>
        <w:tabs>
          <w:tab w:val="clear" w:pos="720"/>
        </w:tabs>
        <w:ind w:left="1080"/>
        <w:rPr>
          <w:rFonts w:ascii="Arial" w:hAnsi="Arial" w:cs="Arial"/>
          <w:sz w:val="24"/>
          <w:szCs w:val="24"/>
        </w:rPr>
      </w:pPr>
      <w:r w:rsidRPr="00482AF1">
        <w:rPr>
          <w:rFonts w:ascii="Arial" w:hAnsi="Arial" w:cs="Arial"/>
          <w:sz w:val="24"/>
          <w:szCs w:val="24"/>
        </w:rPr>
        <w:t xml:space="preserve">Undermines interperiod equity.  Using debt to finance operating costs spreads the cost of providing services provided </w:t>
      </w:r>
      <w:r w:rsidRPr="00482AF1">
        <w:rPr>
          <w:rFonts w:ascii="Arial" w:hAnsi="Arial" w:cs="Arial"/>
          <w:i/>
          <w:iCs/>
          <w:sz w:val="24"/>
          <w:szCs w:val="24"/>
        </w:rPr>
        <w:t>in a single period</w:t>
      </w:r>
      <w:r w:rsidRPr="00482AF1">
        <w:rPr>
          <w:rFonts w:ascii="Arial" w:hAnsi="Arial" w:cs="Arial"/>
          <w:sz w:val="24"/>
          <w:szCs w:val="24"/>
        </w:rPr>
        <w:t xml:space="preserve"> over the entire term of the long-term debt.  Interest costs on the debt amplify the problem.</w:t>
      </w:r>
    </w:p>
    <w:p w:rsidR="00242392" w:rsidRPr="00482AF1" w:rsidRDefault="00242392" w:rsidP="00734C6A">
      <w:pPr>
        <w:numPr>
          <w:ilvl w:val="0"/>
          <w:numId w:val="15"/>
        </w:numPr>
        <w:tabs>
          <w:tab w:val="clear" w:pos="720"/>
        </w:tabs>
        <w:ind w:left="1080"/>
        <w:rPr>
          <w:rFonts w:ascii="Arial" w:hAnsi="Arial" w:cs="Arial"/>
          <w:sz w:val="24"/>
          <w:szCs w:val="24"/>
        </w:rPr>
      </w:pPr>
      <w:r w:rsidRPr="00482AF1">
        <w:rPr>
          <w:rFonts w:ascii="Arial" w:hAnsi="Arial" w:cs="Arial"/>
          <w:sz w:val="24"/>
          <w:szCs w:val="24"/>
        </w:rPr>
        <w:t xml:space="preserve">Promotes interperiod equity.  Again, while possibly immaterial, reporting the cost of providing services—in the form of wages and salaries—in the period in which services were provided promotes interperiod equity. </w:t>
      </w:r>
    </w:p>
    <w:p w:rsidR="00734C6A" w:rsidRPr="00482AF1" w:rsidRDefault="00242392" w:rsidP="00734C6A">
      <w:pPr>
        <w:rPr>
          <w:rFonts w:ascii="Arial" w:hAnsi="Arial" w:cs="Arial"/>
          <w:b/>
          <w:sz w:val="24"/>
          <w:szCs w:val="24"/>
        </w:rPr>
      </w:pPr>
      <w:r w:rsidRPr="00734C6A">
        <w:rPr>
          <w:rFonts w:ascii="Arial" w:hAnsi="Arial" w:cs="Arial"/>
          <w:b/>
          <w:sz w:val="24"/>
          <w:szCs w:val="24"/>
        </w:rPr>
        <w:br w:type="page"/>
      </w:r>
      <w:r w:rsidR="00734C6A" w:rsidRPr="00482AF1">
        <w:rPr>
          <w:rFonts w:ascii="Arial" w:hAnsi="Arial" w:cs="Arial"/>
          <w:b/>
          <w:sz w:val="24"/>
          <w:szCs w:val="24"/>
        </w:rPr>
        <w:t>ESSAY (CHAPTER 1)</w:t>
      </w:r>
    </w:p>
    <w:p w:rsidR="00734C6A" w:rsidRPr="00482AF1" w:rsidRDefault="00734C6A" w:rsidP="00734C6A">
      <w:pPr>
        <w:rPr>
          <w:rFonts w:ascii="Arial" w:hAnsi="Arial" w:cs="Arial"/>
          <w:sz w:val="24"/>
          <w:szCs w:val="24"/>
        </w:rPr>
      </w:pPr>
    </w:p>
    <w:p w:rsidR="00734C6A" w:rsidRPr="00482AF1" w:rsidRDefault="00734C6A" w:rsidP="00734C6A">
      <w:pPr>
        <w:numPr>
          <w:ilvl w:val="0"/>
          <w:numId w:val="1"/>
        </w:numPr>
        <w:spacing w:after="240"/>
        <w:rPr>
          <w:rFonts w:ascii="Arial" w:hAnsi="Arial" w:cs="Arial"/>
          <w:sz w:val="24"/>
          <w:szCs w:val="24"/>
        </w:rPr>
      </w:pPr>
      <w:r w:rsidRPr="00482AF1">
        <w:rPr>
          <w:rFonts w:ascii="Arial" w:hAnsi="Arial" w:cs="Arial"/>
          <w:sz w:val="24"/>
          <w:szCs w:val="24"/>
        </w:rPr>
        <w:t>In the United States, educational services can be provided by federal government entities, by non-federal government entities, by not-for-profit entities, and by for-profit entities.  Are the accounting and financial reporting standards the same for each of these entities?  Should they be the same?</w:t>
      </w:r>
    </w:p>
    <w:p w:rsidR="00734C6A" w:rsidRPr="00482AF1" w:rsidRDefault="00734C6A" w:rsidP="00734C6A">
      <w:pPr>
        <w:numPr>
          <w:ilvl w:val="0"/>
          <w:numId w:val="1"/>
        </w:numPr>
        <w:spacing w:after="240"/>
        <w:rPr>
          <w:rFonts w:ascii="Arial" w:hAnsi="Arial" w:cs="Arial"/>
          <w:sz w:val="24"/>
          <w:szCs w:val="24"/>
        </w:rPr>
      </w:pPr>
      <w:r w:rsidRPr="00482AF1">
        <w:rPr>
          <w:rFonts w:ascii="Arial" w:hAnsi="Arial" w:cs="Arial"/>
          <w:sz w:val="24"/>
          <w:szCs w:val="24"/>
        </w:rPr>
        <w:t>The Governmental Accounting Standards Board (GASB) stated that an objective of financial reporting is to measure interperiod equity, that is—“Financial reporting should provide information to determine whether current-year revenues were sufficient to pay for current-year services.”  What is your understanding of interperiod equity?  What costs incurred in the current year should be paid for by the taxpayers of the current period?  What costs incurred in the current year should be paid for by future taxpayers?</w:t>
      </w:r>
    </w:p>
    <w:p w:rsidR="00734C6A" w:rsidRPr="00482AF1" w:rsidRDefault="00734C6A" w:rsidP="00734C6A">
      <w:pPr>
        <w:numPr>
          <w:ilvl w:val="0"/>
          <w:numId w:val="1"/>
        </w:numPr>
        <w:spacing w:after="240"/>
        <w:rPr>
          <w:rFonts w:ascii="Arial" w:hAnsi="Arial" w:cs="Arial"/>
          <w:sz w:val="24"/>
          <w:szCs w:val="24"/>
        </w:rPr>
      </w:pPr>
      <w:r w:rsidRPr="00482AF1">
        <w:rPr>
          <w:rFonts w:ascii="Arial" w:hAnsi="Arial" w:cs="Arial"/>
          <w:sz w:val="24"/>
          <w:szCs w:val="24"/>
        </w:rPr>
        <w:t>A not-for-profit entity raises funds to support specific programs, services, and activities.  The recipients of the programs, services, and activities are frequently not the providers of the resources needed to deliver the programs, services, and activities.  What information would donors to these not-for-profit entities be interested in seeing?  What information would program beneficiaries be interested in seeing?  Identify other users of the financial statements of a not-for-profit and the types of information in which they would be interested.</w:t>
      </w:r>
    </w:p>
    <w:p w:rsidR="00734C6A" w:rsidRPr="00482AF1" w:rsidRDefault="00734C6A" w:rsidP="00734C6A">
      <w:pPr>
        <w:numPr>
          <w:ilvl w:val="0"/>
          <w:numId w:val="1"/>
        </w:numPr>
        <w:spacing w:after="240"/>
        <w:rPr>
          <w:rFonts w:ascii="Arial" w:hAnsi="Arial" w:cs="Arial"/>
          <w:sz w:val="24"/>
          <w:szCs w:val="24"/>
        </w:rPr>
      </w:pPr>
      <w:r w:rsidRPr="00482AF1">
        <w:rPr>
          <w:rFonts w:ascii="Arial" w:hAnsi="Arial" w:cs="Arial"/>
          <w:sz w:val="24"/>
          <w:szCs w:val="24"/>
        </w:rPr>
        <w:t>What is the significance—for financial reporting purposes—of the fact that neither not-for-profits nor governments have owners (stockholders)?</w:t>
      </w:r>
    </w:p>
    <w:p w:rsidR="00734C6A" w:rsidRPr="00482AF1" w:rsidRDefault="00734C6A" w:rsidP="00734C6A">
      <w:pPr>
        <w:numPr>
          <w:ilvl w:val="0"/>
          <w:numId w:val="1"/>
        </w:numPr>
        <w:spacing w:after="240"/>
        <w:rPr>
          <w:rFonts w:ascii="Arial" w:hAnsi="Arial" w:cs="Arial"/>
          <w:sz w:val="24"/>
          <w:szCs w:val="24"/>
        </w:rPr>
      </w:pPr>
      <w:r w:rsidRPr="00482AF1">
        <w:rPr>
          <w:rFonts w:ascii="Arial" w:hAnsi="Arial" w:cs="Arial"/>
          <w:sz w:val="24"/>
          <w:szCs w:val="24"/>
        </w:rPr>
        <w:t>What are some of the definitional criteria that distinguish a state or local government from a not-for-profit entity?</w:t>
      </w:r>
    </w:p>
    <w:p w:rsidR="00734C6A" w:rsidRPr="00482AF1" w:rsidRDefault="00734C6A" w:rsidP="00734C6A">
      <w:pPr>
        <w:numPr>
          <w:ilvl w:val="0"/>
          <w:numId w:val="1"/>
        </w:numPr>
        <w:spacing w:after="240"/>
        <w:rPr>
          <w:rFonts w:ascii="Arial" w:hAnsi="Arial" w:cs="Arial"/>
          <w:sz w:val="24"/>
          <w:szCs w:val="24"/>
        </w:rPr>
      </w:pPr>
      <w:r w:rsidRPr="00482AF1">
        <w:rPr>
          <w:rFonts w:ascii="Arial" w:hAnsi="Arial" w:cs="Arial"/>
          <w:sz w:val="24"/>
          <w:szCs w:val="24"/>
        </w:rPr>
        <w:t xml:space="preserve">How does the FASB influence generally accepted accounting principles for state and local governments? </w:t>
      </w:r>
    </w:p>
    <w:p w:rsidR="00734C6A" w:rsidRDefault="00734C6A">
      <w:pPr>
        <w:rPr>
          <w:rFonts w:ascii="Arial" w:hAnsi="Arial" w:cs="Arial"/>
          <w:b/>
          <w:sz w:val="24"/>
          <w:szCs w:val="24"/>
        </w:rPr>
      </w:pPr>
      <w:r>
        <w:rPr>
          <w:rFonts w:ascii="Arial" w:hAnsi="Arial" w:cs="Arial"/>
          <w:b/>
          <w:sz w:val="24"/>
          <w:szCs w:val="24"/>
        </w:rPr>
        <w:br w:type="page"/>
      </w:r>
    </w:p>
    <w:p w:rsidR="00242392" w:rsidRPr="00734C6A" w:rsidRDefault="00242392" w:rsidP="00734C6A">
      <w:pPr>
        <w:rPr>
          <w:rFonts w:ascii="Arial" w:hAnsi="Arial" w:cs="Arial"/>
          <w:b/>
          <w:sz w:val="24"/>
          <w:szCs w:val="24"/>
        </w:rPr>
      </w:pPr>
      <w:r w:rsidRPr="00734C6A">
        <w:rPr>
          <w:rFonts w:ascii="Arial" w:hAnsi="Arial" w:cs="Arial"/>
          <w:b/>
          <w:sz w:val="24"/>
          <w:szCs w:val="24"/>
        </w:rPr>
        <w:t>ANSWERS TO ESSAY QUESTIONS (CHAPTER 1)</w:t>
      </w:r>
    </w:p>
    <w:p w:rsidR="00242392" w:rsidRPr="00482AF1" w:rsidRDefault="00242392" w:rsidP="003B58BA">
      <w:pPr>
        <w:tabs>
          <w:tab w:val="left" w:pos="360"/>
        </w:tabs>
        <w:ind w:left="360" w:hanging="360"/>
        <w:rPr>
          <w:rFonts w:ascii="Arial" w:hAnsi="Arial" w:cs="Arial"/>
          <w:b/>
          <w:sz w:val="24"/>
          <w:szCs w:val="24"/>
        </w:rPr>
      </w:pPr>
    </w:p>
    <w:p w:rsidR="00242392" w:rsidRPr="00482AF1" w:rsidRDefault="00242392" w:rsidP="00734C6A">
      <w:pPr>
        <w:numPr>
          <w:ilvl w:val="0"/>
          <w:numId w:val="2"/>
        </w:numPr>
        <w:tabs>
          <w:tab w:val="left" w:pos="360"/>
        </w:tabs>
        <w:rPr>
          <w:rFonts w:ascii="Arial" w:hAnsi="Arial" w:cs="Arial"/>
          <w:sz w:val="24"/>
          <w:szCs w:val="24"/>
        </w:rPr>
      </w:pPr>
      <w:r w:rsidRPr="00482AF1">
        <w:rPr>
          <w:rFonts w:ascii="Arial" w:hAnsi="Arial" w:cs="Arial"/>
          <w:sz w:val="24"/>
          <w:szCs w:val="24"/>
        </w:rPr>
        <w:t xml:space="preserve">Accounting standards for educational institutions differ by the nature of the ownership.  Public schools (K-12) are accounted for in the same way as state and local governments, as are public colleges and universities, theoretically.  Private schools, colleges, and universities are accounted for using not-for-profit standards established by FASB.   For-profit educational institutions would use the FASB rules for other for-profit entities. </w:t>
      </w:r>
    </w:p>
    <w:p w:rsidR="00242392" w:rsidRPr="00482AF1" w:rsidRDefault="00242392" w:rsidP="003B58BA">
      <w:pPr>
        <w:numPr>
          <w:ilvl w:val="12"/>
          <w:numId w:val="0"/>
        </w:numPr>
        <w:tabs>
          <w:tab w:val="left" w:pos="360"/>
        </w:tabs>
        <w:ind w:left="360" w:hanging="360"/>
        <w:rPr>
          <w:rFonts w:ascii="Arial" w:hAnsi="Arial" w:cs="Arial"/>
          <w:sz w:val="24"/>
          <w:szCs w:val="24"/>
        </w:rPr>
      </w:pPr>
    </w:p>
    <w:p w:rsidR="00242392" w:rsidRPr="00482AF1" w:rsidRDefault="00242392" w:rsidP="003B58BA">
      <w:pPr>
        <w:tabs>
          <w:tab w:val="left" w:pos="360"/>
        </w:tabs>
        <w:ind w:left="360" w:hanging="360"/>
        <w:rPr>
          <w:rFonts w:ascii="Arial" w:hAnsi="Arial" w:cs="Arial"/>
          <w:sz w:val="24"/>
          <w:szCs w:val="24"/>
        </w:rPr>
      </w:pPr>
      <w:r w:rsidRPr="00482AF1">
        <w:rPr>
          <w:rFonts w:ascii="Arial" w:hAnsi="Arial" w:cs="Arial"/>
          <w:sz w:val="24"/>
          <w:szCs w:val="24"/>
        </w:rPr>
        <w:t>Because these entities are all involved in delivering the same basic service—education—it would appear that they should have the same standards.  However, public schools are subject to the same openness as other government activities.  The citizens should have a voice in determining what services are offered through the schools and how those services are delivered.  The budget process is the opportunity for the public to be heard and the adopted budget is a plan of action to which citizens can, and should, hold officials accountable.  For-profit schools are organized to generate profits and should measure net income using full accrual accounting.  Not-for-profit entities generate revenues from tuition and solicit contributions from the public, or a select group of the public.  Donors to not-for-profit entities may be interested in different information than taxpayers are interested in.</w:t>
      </w:r>
    </w:p>
    <w:p w:rsidR="00242392" w:rsidRPr="00482AF1" w:rsidRDefault="00242392" w:rsidP="003B58BA">
      <w:pPr>
        <w:tabs>
          <w:tab w:val="left" w:pos="360"/>
        </w:tabs>
        <w:ind w:left="360" w:hanging="360"/>
        <w:rPr>
          <w:rFonts w:ascii="Arial" w:hAnsi="Arial" w:cs="Arial"/>
          <w:sz w:val="24"/>
          <w:szCs w:val="24"/>
        </w:rPr>
      </w:pPr>
    </w:p>
    <w:p w:rsidR="00242392" w:rsidRPr="00482AF1" w:rsidRDefault="00242392" w:rsidP="003B58BA">
      <w:pPr>
        <w:tabs>
          <w:tab w:val="left" w:pos="360"/>
        </w:tabs>
        <w:ind w:left="360" w:hanging="360"/>
        <w:rPr>
          <w:rFonts w:ascii="Arial" w:hAnsi="Arial" w:cs="Arial"/>
          <w:sz w:val="24"/>
          <w:szCs w:val="24"/>
        </w:rPr>
      </w:pPr>
      <w:r w:rsidRPr="00482AF1">
        <w:rPr>
          <w:rFonts w:ascii="Arial" w:hAnsi="Arial" w:cs="Arial"/>
          <w:sz w:val="24"/>
          <w:szCs w:val="24"/>
        </w:rPr>
        <w:t>[</w:t>
      </w:r>
      <w:r w:rsidRPr="00482AF1">
        <w:rPr>
          <w:rFonts w:ascii="Arial" w:hAnsi="Arial" w:cs="Arial"/>
          <w:b/>
          <w:bCs/>
          <w:sz w:val="24"/>
          <w:szCs w:val="24"/>
        </w:rPr>
        <w:t>Note:</w:t>
      </w:r>
      <w:r w:rsidRPr="00482AF1">
        <w:rPr>
          <w:rFonts w:ascii="Arial" w:hAnsi="Arial" w:cs="Arial"/>
          <w:sz w:val="24"/>
          <w:szCs w:val="24"/>
        </w:rPr>
        <w:t xml:space="preserve"> Students will have differing opinions about the appropriateness of different accounting standards for educational institutions determined by ownership rather than by activity.  The question is designed to solicit their thoughts.]</w:t>
      </w:r>
    </w:p>
    <w:p w:rsidR="00242392" w:rsidRPr="00482AF1" w:rsidRDefault="00242392" w:rsidP="003B58BA">
      <w:pPr>
        <w:tabs>
          <w:tab w:val="left" w:pos="360"/>
        </w:tabs>
        <w:ind w:left="360" w:hanging="360"/>
        <w:rPr>
          <w:rFonts w:ascii="Arial" w:hAnsi="Arial" w:cs="Arial"/>
          <w:sz w:val="24"/>
          <w:szCs w:val="24"/>
        </w:rPr>
      </w:pPr>
    </w:p>
    <w:p w:rsidR="00242392" w:rsidRPr="00482AF1" w:rsidRDefault="00242392" w:rsidP="00734C6A">
      <w:pPr>
        <w:numPr>
          <w:ilvl w:val="0"/>
          <w:numId w:val="2"/>
        </w:numPr>
        <w:tabs>
          <w:tab w:val="left" w:pos="360"/>
        </w:tabs>
        <w:rPr>
          <w:rFonts w:ascii="Arial" w:hAnsi="Arial" w:cs="Arial"/>
          <w:sz w:val="24"/>
          <w:szCs w:val="24"/>
        </w:rPr>
      </w:pPr>
      <w:r w:rsidRPr="00482AF1">
        <w:rPr>
          <w:rFonts w:ascii="Arial" w:hAnsi="Arial" w:cs="Arial"/>
          <w:sz w:val="24"/>
          <w:szCs w:val="24"/>
        </w:rPr>
        <w:t xml:space="preserve">Interperiod equity means that the citizens of one time period should pay the costs of the goods and services consumed during that time period.  Interperiod equity as an accounting concept means that the financial statements should measure the success of a governmental entity in accomplishing the goal of raising sufficient revenues to pay for the cost of services consumed during a period.  However, interperiod equity is a policy decision, not an accounting decision.  </w:t>
      </w:r>
    </w:p>
    <w:p w:rsidR="00242392" w:rsidRPr="00482AF1" w:rsidRDefault="00242392" w:rsidP="003B58BA">
      <w:pPr>
        <w:tabs>
          <w:tab w:val="left" w:pos="360"/>
        </w:tabs>
        <w:ind w:left="360" w:hanging="360"/>
        <w:rPr>
          <w:rFonts w:ascii="Arial" w:hAnsi="Arial" w:cs="Arial"/>
          <w:sz w:val="24"/>
          <w:szCs w:val="24"/>
        </w:rPr>
      </w:pPr>
    </w:p>
    <w:p w:rsidR="00242392" w:rsidRPr="00482AF1" w:rsidRDefault="00242392" w:rsidP="003B58BA">
      <w:pPr>
        <w:tabs>
          <w:tab w:val="left" w:pos="360"/>
        </w:tabs>
        <w:ind w:left="360" w:hanging="360"/>
        <w:rPr>
          <w:rFonts w:ascii="Arial" w:hAnsi="Arial" w:cs="Arial"/>
          <w:sz w:val="24"/>
          <w:szCs w:val="24"/>
        </w:rPr>
      </w:pPr>
      <w:r w:rsidRPr="00482AF1">
        <w:rPr>
          <w:rFonts w:ascii="Arial" w:hAnsi="Arial" w:cs="Arial"/>
          <w:sz w:val="24"/>
          <w:szCs w:val="24"/>
        </w:rPr>
        <w:t xml:space="preserve">To achieve interperiod equity, current-year taxpayers should cover the cost of current-year services.  Everyone would agree that current period operating costs should be covered, including supplies and payroll costs. In addition, a portion of the cost of capital assets or other improvements, which benefit more than one period, should be considered in the equation.  Finally, certain costs may not be paid until well into the future but arise from current operations.  The government’s employees </w:t>
      </w:r>
      <w:r w:rsidRPr="00482AF1">
        <w:rPr>
          <w:rFonts w:ascii="Arial" w:hAnsi="Arial" w:cs="Arial"/>
          <w:i/>
          <w:iCs/>
          <w:sz w:val="24"/>
          <w:szCs w:val="24"/>
        </w:rPr>
        <w:t>earn</w:t>
      </w:r>
      <w:r w:rsidRPr="00482AF1">
        <w:rPr>
          <w:rFonts w:ascii="Arial" w:hAnsi="Arial" w:cs="Arial"/>
          <w:sz w:val="24"/>
          <w:szCs w:val="24"/>
        </w:rPr>
        <w:t xml:space="preserve"> many of these in the current period, including accumulating vacation benefits, pension benefits, and other postemployment benefits.  </w:t>
      </w:r>
    </w:p>
    <w:p w:rsidR="00242392" w:rsidRPr="00482AF1" w:rsidRDefault="00242392" w:rsidP="003B58BA">
      <w:pPr>
        <w:pStyle w:val="BodyTextIndent"/>
        <w:tabs>
          <w:tab w:val="left" w:pos="360"/>
        </w:tabs>
        <w:ind w:hanging="360"/>
        <w:rPr>
          <w:rFonts w:ascii="Arial" w:hAnsi="Arial" w:cs="Arial"/>
          <w:sz w:val="24"/>
          <w:szCs w:val="24"/>
        </w:rPr>
      </w:pPr>
    </w:p>
    <w:p w:rsidR="00242392" w:rsidRPr="00482AF1" w:rsidRDefault="00242392" w:rsidP="003B58BA">
      <w:pPr>
        <w:pStyle w:val="BodyTextIndent"/>
        <w:tabs>
          <w:tab w:val="left" w:pos="360"/>
        </w:tabs>
        <w:ind w:hanging="360"/>
        <w:rPr>
          <w:rFonts w:ascii="Arial" w:hAnsi="Arial" w:cs="Arial"/>
          <w:sz w:val="24"/>
          <w:szCs w:val="24"/>
        </w:rPr>
      </w:pPr>
      <w:r w:rsidRPr="00482AF1">
        <w:rPr>
          <w:rFonts w:ascii="Arial" w:hAnsi="Arial" w:cs="Arial"/>
          <w:sz w:val="24"/>
          <w:szCs w:val="24"/>
        </w:rPr>
        <w:t xml:space="preserve">Costs that should not be included in the current year measure of interperiod equity are costs that will benefit future periods—for example, the portion of the historical cost of capital assets that will be allocated over future periods. </w:t>
      </w:r>
    </w:p>
    <w:p w:rsidR="00242392" w:rsidRPr="00482AF1" w:rsidRDefault="00242392" w:rsidP="003B58BA">
      <w:pPr>
        <w:tabs>
          <w:tab w:val="left" w:pos="360"/>
        </w:tabs>
        <w:ind w:left="360" w:hanging="360"/>
        <w:rPr>
          <w:rFonts w:ascii="Arial" w:hAnsi="Arial" w:cs="Arial"/>
          <w:sz w:val="24"/>
          <w:szCs w:val="24"/>
        </w:rPr>
      </w:pPr>
    </w:p>
    <w:p w:rsidR="00242392" w:rsidRPr="00482AF1" w:rsidRDefault="00242392" w:rsidP="00734C6A">
      <w:pPr>
        <w:numPr>
          <w:ilvl w:val="0"/>
          <w:numId w:val="3"/>
        </w:numPr>
        <w:tabs>
          <w:tab w:val="left" w:pos="360"/>
        </w:tabs>
        <w:rPr>
          <w:rFonts w:ascii="Arial" w:hAnsi="Arial" w:cs="Arial"/>
          <w:sz w:val="24"/>
          <w:szCs w:val="24"/>
        </w:rPr>
      </w:pPr>
      <w:r w:rsidRPr="00482AF1">
        <w:rPr>
          <w:rFonts w:ascii="Arial" w:hAnsi="Arial" w:cs="Arial"/>
          <w:sz w:val="24"/>
          <w:szCs w:val="24"/>
        </w:rPr>
        <w:br w:type="page"/>
        <w:t xml:space="preserve">Donors to not-for-profit (NFP) entities are probably interested in information about the costs incurred by the not-for-profit.  Donors would be interested in comparing the cost incurred in delivering services by one entity compared to the cost incurred by another entity for delivering the same type of service.  The amount spent on programs compared to the amount spent on fund-raising and general and administrative costs would be of interest to donors.  Major donors should be very interested in the amounts spent on salaries to top NFP officials because major donors are, in effect, paying those salaries.  Beneficiaries would be interested in the costs of delivering the goods and services and the success of the NFP in securing the funds necessary to continue to deliver those goods and services.  </w:t>
      </w:r>
    </w:p>
    <w:p w:rsidR="00242392" w:rsidRPr="00482AF1" w:rsidRDefault="00242392">
      <w:pPr>
        <w:rPr>
          <w:rFonts w:ascii="Arial" w:hAnsi="Arial" w:cs="Arial"/>
          <w:sz w:val="24"/>
          <w:szCs w:val="24"/>
        </w:rPr>
      </w:pPr>
    </w:p>
    <w:p w:rsidR="00242392" w:rsidRPr="00482AF1" w:rsidRDefault="00242392">
      <w:pPr>
        <w:ind w:left="360"/>
        <w:rPr>
          <w:rFonts w:ascii="Arial" w:hAnsi="Arial" w:cs="Arial"/>
          <w:sz w:val="24"/>
          <w:szCs w:val="24"/>
        </w:rPr>
      </w:pPr>
      <w:r w:rsidRPr="00482AF1">
        <w:rPr>
          <w:rFonts w:ascii="Arial" w:hAnsi="Arial" w:cs="Arial"/>
          <w:sz w:val="24"/>
          <w:szCs w:val="24"/>
        </w:rPr>
        <w:t xml:space="preserve">Regulatory agencies, such as the IRS, would be very interested in the financial information of NFP entities to assess whether they should continue to be considered a NFP entity.  Governments would be interested in the financial information of NFP entities.  Many governments are considering outsourcing or privatizing the delivery of goods and services.  If other entities can, indeed, perform those services more efficiently than government, perhaps the services should be privatized or outsourced.  </w:t>
      </w:r>
    </w:p>
    <w:p w:rsidR="00242392" w:rsidRPr="00482AF1" w:rsidRDefault="00242392">
      <w:pPr>
        <w:ind w:left="360"/>
        <w:rPr>
          <w:rFonts w:ascii="Arial" w:hAnsi="Arial" w:cs="Arial"/>
          <w:sz w:val="24"/>
          <w:szCs w:val="24"/>
        </w:rPr>
      </w:pPr>
    </w:p>
    <w:p w:rsidR="00242392" w:rsidRPr="00482AF1" w:rsidRDefault="00242392" w:rsidP="00734C6A">
      <w:pPr>
        <w:numPr>
          <w:ilvl w:val="0"/>
          <w:numId w:val="3"/>
        </w:numPr>
        <w:rPr>
          <w:rFonts w:ascii="Arial" w:hAnsi="Arial" w:cs="Arial"/>
          <w:sz w:val="24"/>
          <w:szCs w:val="24"/>
        </w:rPr>
      </w:pPr>
      <w:r w:rsidRPr="00482AF1">
        <w:rPr>
          <w:rFonts w:ascii="Arial" w:hAnsi="Arial" w:cs="Arial"/>
          <w:sz w:val="24"/>
          <w:szCs w:val="24"/>
        </w:rPr>
        <w:t xml:space="preserve">The obvious significance of the fact that neither not-for-profits nor governments have owners is that neither governments nor not-for-profits report owner’s equity.  More important however, is the fact that financial reports of governments cannot focus on owners.  They must be prepared from the perspective of parties other than stockholders.  Generally this focus is on resource providers and the restrictions they place on the assets they contribute.  </w:t>
      </w:r>
    </w:p>
    <w:p w:rsidR="00242392" w:rsidRPr="00482AF1" w:rsidRDefault="00242392">
      <w:pPr>
        <w:tabs>
          <w:tab w:val="left" w:pos="360"/>
        </w:tabs>
        <w:rPr>
          <w:rFonts w:ascii="Arial" w:hAnsi="Arial" w:cs="Arial"/>
          <w:sz w:val="24"/>
          <w:szCs w:val="24"/>
        </w:rPr>
      </w:pPr>
    </w:p>
    <w:p w:rsidR="00242392" w:rsidRPr="00482AF1" w:rsidRDefault="00242392">
      <w:pPr>
        <w:tabs>
          <w:tab w:val="left" w:pos="360"/>
        </w:tabs>
        <w:ind w:left="360"/>
        <w:rPr>
          <w:rFonts w:ascii="Arial" w:hAnsi="Arial" w:cs="Arial"/>
          <w:sz w:val="24"/>
          <w:szCs w:val="24"/>
        </w:rPr>
      </w:pPr>
      <w:r w:rsidRPr="00482AF1">
        <w:rPr>
          <w:rFonts w:ascii="Arial" w:hAnsi="Arial" w:cs="Arial"/>
          <w:sz w:val="24"/>
          <w:szCs w:val="24"/>
        </w:rPr>
        <w:t xml:space="preserve">In addition, this distinction often means that there is less interest in the fair market values of assets and liabilities and other accounting measures that rely on fair values, such as pension expense.  No stockholders exist to consider the price/earnings ratios of these entities or a potential buyout/takeover.  </w:t>
      </w:r>
    </w:p>
    <w:p w:rsidR="00242392" w:rsidRPr="00482AF1" w:rsidRDefault="00242392">
      <w:pPr>
        <w:pStyle w:val="Header"/>
        <w:tabs>
          <w:tab w:val="clear" w:pos="4320"/>
          <w:tab w:val="clear" w:pos="8640"/>
          <w:tab w:val="left" w:pos="360"/>
        </w:tabs>
        <w:rPr>
          <w:rFonts w:ascii="Arial" w:hAnsi="Arial" w:cs="Arial"/>
          <w:sz w:val="24"/>
          <w:szCs w:val="24"/>
        </w:rPr>
      </w:pPr>
    </w:p>
    <w:p w:rsidR="00242392" w:rsidRPr="00482AF1" w:rsidRDefault="00242392">
      <w:pPr>
        <w:pStyle w:val="BodyTextIndent"/>
        <w:tabs>
          <w:tab w:val="left" w:pos="360"/>
        </w:tabs>
        <w:rPr>
          <w:rFonts w:ascii="Arial" w:hAnsi="Arial" w:cs="Arial"/>
          <w:sz w:val="24"/>
          <w:szCs w:val="24"/>
        </w:rPr>
      </w:pPr>
      <w:r w:rsidRPr="00482AF1">
        <w:rPr>
          <w:rFonts w:ascii="Arial" w:hAnsi="Arial" w:cs="Arial"/>
          <w:sz w:val="24"/>
          <w:szCs w:val="24"/>
        </w:rPr>
        <w:t xml:space="preserve">Finally, both the FASB and </w:t>
      </w:r>
      <w:r w:rsidR="00972F09" w:rsidRPr="00482AF1">
        <w:rPr>
          <w:rFonts w:ascii="Arial" w:hAnsi="Arial" w:cs="Arial"/>
          <w:sz w:val="24"/>
          <w:szCs w:val="24"/>
        </w:rPr>
        <w:t xml:space="preserve">the </w:t>
      </w:r>
      <w:r w:rsidRPr="00482AF1">
        <w:rPr>
          <w:rFonts w:ascii="Arial" w:hAnsi="Arial" w:cs="Arial"/>
          <w:sz w:val="24"/>
          <w:szCs w:val="24"/>
        </w:rPr>
        <w:t xml:space="preserve">GASB have called for information on service efforts and accomplishments.  These measures would be used to assess, among other things, how effectively and efficiently the entities provide services.  This information, however, is not easily expressed in monetary measures and has not yet been included in financial statements. </w:t>
      </w:r>
    </w:p>
    <w:p w:rsidR="00242392" w:rsidRPr="00482AF1" w:rsidRDefault="00242392">
      <w:pPr>
        <w:tabs>
          <w:tab w:val="left" w:pos="360"/>
        </w:tabs>
        <w:rPr>
          <w:rFonts w:ascii="Arial" w:hAnsi="Arial" w:cs="Arial"/>
          <w:sz w:val="24"/>
          <w:szCs w:val="24"/>
        </w:rPr>
      </w:pPr>
    </w:p>
    <w:p w:rsidR="00242392" w:rsidRPr="00482AF1" w:rsidRDefault="00242392" w:rsidP="00734C6A">
      <w:pPr>
        <w:numPr>
          <w:ilvl w:val="0"/>
          <w:numId w:val="3"/>
        </w:numPr>
        <w:rPr>
          <w:rFonts w:ascii="Arial" w:hAnsi="Arial" w:cs="Arial"/>
          <w:sz w:val="24"/>
          <w:szCs w:val="24"/>
        </w:rPr>
      </w:pPr>
      <w:r w:rsidRPr="00482AF1">
        <w:rPr>
          <w:rFonts w:ascii="Arial" w:hAnsi="Arial" w:cs="Arial"/>
          <w:sz w:val="24"/>
          <w:szCs w:val="24"/>
        </w:rPr>
        <w:t xml:space="preserve">First, and foremost, </w:t>
      </w:r>
      <w:r w:rsidR="00345AE7" w:rsidRPr="00482AF1">
        <w:rPr>
          <w:rFonts w:ascii="Arial" w:hAnsi="Arial" w:cs="Arial"/>
          <w:sz w:val="24"/>
          <w:szCs w:val="24"/>
        </w:rPr>
        <w:t xml:space="preserve">state and local </w:t>
      </w:r>
      <w:r w:rsidRPr="00482AF1">
        <w:rPr>
          <w:rFonts w:ascii="Arial" w:hAnsi="Arial" w:cs="Arial"/>
          <w:sz w:val="24"/>
          <w:szCs w:val="24"/>
        </w:rPr>
        <w:t>government</w:t>
      </w:r>
      <w:r w:rsidR="00345AE7" w:rsidRPr="00482AF1">
        <w:rPr>
          <w:rFonts w:ascii="Arial" w:hAnsi="Arial" w:cs="Arial"/>
          <w:sz w:val="24"/>
          <w:szCs w:val="24"/>
        </w:rPr>
        <w:t>s</w:t>
      </w:r>
      <w:r w:rsidRPr="00482AF1">
        <w:rPr>
          <w:rFonts w:ascii="Arial" w:hAnsi="Arial" w:cs="Arial"/>
          <w:sz w:val="24"/>
          <w:szCs w:val="24"/>
        </w:rPr>
        <w:t xml:space="preserve"> usually ha</w:t>
      </w:r>
      <w:r w:rsidR="00345AE7" w:rsidRPr="00482AF1">
        <w:rPr>
          <w:rFonts w:ascii="Arial" w:hAnsi="Arial" w:cs="Arial"/>
          <w:sz w:val="24"/>
          <w:szCs w:val="24"/>
        </w:rPr>
        <w:t>ve</w:t>
      </w:r>
      <w:r w:rsidRPr="00482AF1">
        <w:rPr>
          <w:rFonts w:ascii="Arial" w:hAnsi="Arial" w:cs="Arial"/>
          <w:sz w:val="24"/>
          <w:szCs w:val="24"/>
        </w:rPr>
        <w:t xml:space="preserve"> the power to assess taxes.  Not-for-profit entities do not.  In addition, governments may issue tax-exempt debt and their governing bodies are either elected by taxpayers or appointed by another government.  Less common is the fact that a government can usually be unilaterally dissolved by another government (usually the one that created it) and its assets assumed without compensation.  None of these things </w:t>
      </w:r>
      <w:r w:rsidR="00345AE7" w:rsidRPr="00482AF1">
        <w:rPr>
          <w:rFonts w:ascii="Arial" w:hAnsi="Arial" w:cs="Arial"/>
          <w:sz w:val="24"/>
          <w:szCs w:val="24"/>
        </w:rPr>
        <w:t xml:space="preserve">is </w:t>
      </w:r>
      <w:r w:rsidRPr="00482AF1">
        <w:rPr>
          <w:rFonts w:ascii="Arial" w:hAnsi="Arial" w:cs="Arial"/>
          <w:sz w:val="24"/>
          <w:szCs w:val="24"/>
        </w:rPr>
        <w:t xml:space="preserve">true about not-for-profit entities.  </w:t>
      </w:r>
    </w:p>
    <w:p w:rsidR="00242392" w:rsidRPr="00482AF1" w:rsidRDefault="00242392">
      <w:pPr>
        <w:tabs>
          <w:tab w:val="left" w:pos="360"/>
        </w:tabs>
        <w:rPr>
          <w:rFonts w:ascii="Arial" w:hAnsi="Arial" w:cs="Arial"/>
          <w:sz w:val="24"/>
          <w:szCs w:val="24"/>
        </w:rPr>
      </w:pPr>
    </w:p>
    <w:p w:rsidR="00242392" w:rsidRPr="00482AF1" w:rsidRDefault="00242392">
      <w:pPr>
        <w:rPr>
          <w:rFonts w:ascii="Arial" w:hAnsi="Arial" w:cs="Arial"/>
          <w:sz w:val="24"/>
          <w:szCs w:val="24"/>
        </w:rPr>
      </w:pPr>
      <w:r w:rsidRPr="00482AF1">
        <w:rPr>
          <w:rFonts w:ascii="Arial" w:hAnsi="Arial" w:cs="Arial"/>
          <w:sz w:val="24"/>
          <w:szCs w:val="24"/>
        </w:rPr>
        <w:t>6.</w:t>
      </w:r>
      <w:r w:rsidRPr="00482AF1">
        <w:rPr>
          <w:rFonts w:ascii="Arial" w:hAnsi="Arial" w:cs="Arial"/>
          <w:sz w:val="24"/>
          <w:szCs w:val="24"/>
        </w:rPr>
        <w:tab/>
        <w:t xml:space="preserve">The FASB influences generally accepted accounting principles of </w:t>
      </w:r>
      <w:r w:rsidR="00345AE7" w:rsidRPr="00482AF1">
        <w:rPr>
          <w:rFonts w:ascii="Arial" w:hAnsi="Arial" w:cs="Arial"/>
          <w:sz w:val="24"/>
          <w:szCs w:val="24"/>
        </w:rPr>
        <w:t xml:space="preserve">state and local </w:t>
      </w:r>
      <w:r w:rsidRPr="00482AF1">
        <w:rPr>
          <w:rFonts w:ascii="Arial" w:hAnsi="Arial" w:cs="Arial"/>
          <w:sz w:val="24"/>
          <w:szCs w:val="24"/>
        </w:rPr>
        <w:t>governments in two key ways. First, FASB pronouncements are included in the GASB “hierarchy” of GAAP. FASB pronouncements that the GASB has specifically made applicable to governments are included in the highest category; those that the GASB has not specifically adopted are included in the lowest category. Second, the business-type activities of governments are required (with a few exceptions) to follow the business accounting principles as set forth by the FASB.</w:t>
      </w:r>
    </w:p>
    <w:sectPr w:rsidR="00242392" w:rsidRPr="00482AF1">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01F3" w:rsidRDefault="00EB01F3">
      <w:r>
        <w:separator/>
      </w:r>
    </w:p>
  </w:endnote>
  <w:endnote w:type="continuationSeparator" w:id="0">
    <w:p w:rsidR="00EB01F3" w:rsidRDefault="00EB0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ans">
    <w:altName w:val="Arial"/>
    <w:charset w:val="00"/>
    <w:family w:val="swiss"/>
    <w:pitch w:val="variable"/>
    <w:sig w:usb0="E0000AFF" w:usb1="500078FF" w:usb2="00000021" w:usb3="00000000" w:csb0="000001B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392" w:rsidRPr="000D37F2" w:rsidRDefault="003E4AD8" w:rsidP="000D37F2">
    <w:pPr>
      <w:pStyle w:val="Footer"/>
      <w:jc w:val="center"/>
      <w:rPr>
        <w:rFonts w:ascii="Liberation Sans" w:hAnsi="Liberation Sans" w:cs="Liberation Sans"/>
      </w:rPr>
    </w:pPr>
    <w:r w:rsidRPr="000D37F2">
      <w:rPr>
        <w:rFonts w:ascii="Liberation Sans" w:hAnsi="Liberation Sans" w:cs="Liberation Sans"/>
      </w:rPr>
      <w:t>Granof_</w:t>
    </w:r>
    <w:r w:rsidR="00482AF1">
      <w:rPr>
        <w:rFonts w:ascii="Liberation Sans" w:hAnsi="Liberation Sans" w:cs="Liberation Sans"/>
      </w:rPr>
      <w:t>8E</w:t>
    </w:r>
    <w:r w:rsidRPr="000D37F2">
      <w:rPr>
        <w:rFonts w:ascii="Liberation Sans" w:hAnsi="Liberation Sans" w:cs="Liberation Sans"/>
      </w:rPr>
      <w:t>_TestBank_ch</w:t>
    </w:r>
    <w:r w:rsidR="00874840">
      <w:rPr>
        <w:rFonts w:ascii="Liberation Sans" w:hAnsi="Liberation Sans" w:cs="Liberation Sans"/>
      </w:rPr>
      <w:t>0</w:t>
    </w:r>
    <w:r w:rsidRPr="000D37F2">
      <w:rPr>
        <w:rFonts w:ascii="Liberation Sans" w:hAnsi="Liberation Sans" w:cs="Liberation Sans"/>
      </w:rPr>
      <w:t>1</w:t>
    </w:r>
    <w:r w:rsidR="00242392" w:rsidRPr="000D37F2">
      <w:rPr>
        <w:rFonts w:ascii="Liberation Sans" w:hAnsi="Liberation Sans" w:cs="Liberation Sans"/>
      </w:rPr>
      <w:tab/>
    </w:r>
    <w:r w:rsidR="00242392" w:rsidRPr="000D37F2">
      <w:rPr>
        <w:rFonts w:ascii="Liberation Sans" w:hAnsi="Liberation Sans" w:cs="Liberation Sans"/>
      </w:rPr>
      <w:tab/>
      <w:t xml:space="preserve">Page </w:t>
    </w:r>
    <w:r w:rsidR="00242392" w:rsidRPr="000D37F2">
      <w:rPr>
        <w:rStyle w:val="PageNumber"/>
        <w:rFonts w:ascii="Liberation Sans" w:hAnsi="Liberation Sans" w:cs="Liberation Sans"/>
      </w:rPr>
      <w:fldChar w:fldCharType="begin"/>
    </w:r>
    <w:r w:rsidR="00242392" w:rsidRPr="000D37F2">
      <w:rPr>
        <w:rStyle w:val="PageNumber"/>
        <w:rFonts w:ascii="Liberation Sans" w:hAnsi="Liberation Sans" w:cs="Liberation Sans"/>
      </w:rPr>
      <w:instrText xml:space="preserve"> PAGE </w:instrText>
    </w:r>
    <w:r w:rsidR="00242392" w:rsidRPr="000D37F2">
      <w:rPr>
        <w:rStyle w:val="PageNumber"/>
        <w:rFonts w:ascii="Liberation Sans" w:hAnsi="Liberation Sans" w:cs="Liberation Sans"/>
      </w:rPr>
      <w:fldChar w:fldCharType="separate"/>
    </w:r>
    <w:r w:rsidR="00A978AF">
      <w:rPr>
        <w:rStyle w:val="PageNumber"/>
        <w:rFonts w:ascii="Liberation Sans" w:hAnsi="Liberation Sans" w:cs="Liberation Sans"/>
        <w:noProof/>
      </w:rPr>
      <w:t>8</w:t>
    </w:r>
    <w:r w:rsidR="00242392" w:rsidRPr="000D37F2">
      <w:rPr>
        <w:rStyle w:val="PageNumber"/>
        <w:rFonts w:ascii="Liberation Sans" w:hAnsi="Liberation Sans" w:cs="Liberation San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01F3" w:rsidRDefault="00EB01F3">
      <w:r>
        <w:separator/>
      </w:r>
    </w:p>
  </w:footnote>
  <w:footnote w:type="continuationSeparator" w:id="0">
    <w:p w:rsidR="00EB01F3" w:rsidRDefault="00EB01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C107B"/>
    <w:multiLevelType w:val="singleLevel"/>
    <w:tmpl w:val="D3B0A168"/>
    <w:lvl w:ilvl="0">
      <w:start w:val="3"/>
      <w:numFmt w:val="decimal"/>
      <w:lvlText w:val="%1. "/>
      <w:lvlJc w:val="left"/>
      <w:pPr>
        <w:tabs>
          <w:tab w:val="num" w:pos="360"/>
        </w:tabs>
        <w:ind w:left="360" w:hanging="360"/>
      </w:pPr>
      <w:rPr>
        <w:rFonts w:ascii="Liberation Sans" w:hAnsi="Liberation Sans" w:cs="Liberation Sans" w:hint="default"/>
        <w:b w:val="0"/>
        <w:i w:val="0"/>
        <w:sz w:val="22"/>
        <w:u w:val="none"/>
      </w:rPr>
    </w:lvl>
  </w:abstractNum>
  <w:abstractNum w:abstractNumId="1" w15:restartNumberingAfterBreak="0">
    <w:nsid w:val="011B2869"/>
    <w:multiLevelType w:val="hybridMultilevel"/>
    <w:tmpl w:val="EE12E690"/>
    <w:lvl w:ilvl="0" w:tplc="80887DCE">
      <w:start w:val="1"/>
      <w:numFmt w:val="lowerLetter"/>
      <w:lvlText w:val="%1."/>
      <w:lvlJc w:val="left"/>
      <w:pPr>
        <w:tabs>
          <w:tab w:val="num" w:pos="720"/>
        </w:tabs>
        <w:ind w:left="720" w:hanging="360"/>
      </w:pPr>
      <w:rPr>
        <w:rFonts w:hint="default"/>
      </w:rPr>
    </w:lvl>
    <w:lvl w:ilvl="1" w:tplc="9D86AF38">
      <w:start w:val="1"/>
      <w:numFmt w:val="decimal"/>
      <w:lvlText w:val="%2."/>
      <w:lvlJc w:val="left"/>
      <w:pPr>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0D7F1A"/>
    <w:multiLevelType w:val="hybridMultilevel"/>
    <w:tmpl w:val="EE12E690"/>
    <w:lvl w:ilvl="0" w:tplc="80887DCE">
      <w:start w:val="1"/>
      <w:numFmt w:val="lowerLetter"/>
      <w:lvlText w:val="%1."/>
      <w:lvlJc w:val="left"/>
      <w:pPr>
        <w:tabs>
          <w:tab w:val="num" w:pos="720"/>
        </w:tabs>
        <w:ind w:left="720" w:hanging="360"/>
      </w:pPr>
      <w:rPr>
        <w:rFonts w:hint="default"/>
      </w:rPr>
    </w:lvl>
    <w:lvl w:ilvl="1" w:tplc="9D86AF38">
      <w:start w:val="1"/>
      <w:numFmt w:val="decimal"/>
      <w:lvlText w:val="%2."/>
      <w:lvlJc w:val="left"/>
      <w:pPr>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3097791"/>
    <w:multiLevelType w:val="singleLevel"/>
    <w:tmpl w:val="7D5A6862"/>
    <w:lvl w:ilvl="0">
      <w:start w:val="1"/>
      <w:numFmt w:val="decimal"/>
      <w:lvlText w:val="%1."/>
      <w:legacy w:legacy="1" w:legacySpace="0" w:legacyIndent="405"/>
      <w:lvlJc w:val="left"/>
      <w:pPr>
        <w:ind w:left="405" w:hanging="405"/>
      </w:pPr>
    </w:lvl>
  </w:abstractNum>
  <w:abstractNum w:abstractNumId="4" w15:restartNumberingAfterBreak="0">
    <w:nsid w:val="135A203A"/>
    <w:multiLevelType w:val="singleLevel"/>
    <w:tmpl w:val="8012C4A6"/>
    <w:lvl w:ilvl="0">
      <w:start w:val="1"/>
      <w:numFmt w:val="decimal"/>
      <w:lvlText w:val="%1. "/>
      <w:lvlJc w:val="left"/>
      <w:pPr>
        <w:tabs>
          <w:tab w:val="num" w:pos="360"/>
        </w:tabs>
        <w:ind w:left="360" w:hanging="360"/>
      </w:pPr>
      <w:rPr>
        <w:rFonts w:ascii="Liberation Sans" w:hAnsi="Liberation Sans" w:cs="Liberation Sans" w:hint="default"/>
        <w:b w:val="0"/>
        <w:i w:val="0"/>
        <w:sz w:val="22"/>
        <w:u w:val="none"/>
      </w:rPr>
    </w:lvl>
  </w:abstractNum>
  <w:abstractNum w:abstractNumId="5" w15:restartNumberingAfterBreak="0">
    <w:nsid w:val="19D956B6"/>
    <w:multiLevelType w:val="hybridMultilevel"/>
    <w:tmpl w:val="B9B2590E"/>
    <w:lvl w:ilvl="0" w:tplc="D59C6448">
      <w:start w:val="1"/>
      <w:numFmt w:val="decimal"/>
      <w:lvlText w:val="%1."/>
      <w:lvlJc w:val="left"/>
      <w:pPr>
        <w:tabs>
          <w:tab w:val="num" w:pos="1080"/>
        </w:tabs>
        <w:ind w:left="1080" w:hanging="720"/>
      </w:pPr>
      <w:rPr>
        <w:rFonts w:hint="default"/>
      </w:rPr>
    </w:lvl>
    <w:lvl w:ilvl="1" w:tplc="F09080C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F9E25E4"/>
    <w:multiLevelType w:val="hybridMultilevel"/>
    <w:tmpl w:val="9664E85C"/>
    <w:lvl w:ilvl="0" w:tplc="99A27AB0">
      <w:start w:val="1"/>
      <w:numFmt w:val="decimal"/>
      <w:lvlText w:val="%1. "/>
      <w:lvlJc w:val="left"/>
      <w:pPr>
        <w:tabs>
          <w:tab w:val="num" w:pos="360"/>
        </w:tabs>
        <w:ind w:left="360" w:hanging="360"/>
      </w:pPr>
      <w:rPr>
        <w:rFonts w:ascii="Arial" w:hAnsi="Arial" w:cs="Arial" w:hint="default"/>
        <w:b w:val="0"/>
        <w:i w:val="0"/>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90F6DF6"/>
    <w:multiLevelType w:val="hybridMultilevel"/>
    <w:tmpl w:val="CFDCAD0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2A92EC4"/>
    <w:multiLevelType w:val="hybridMultilevel"/>
    <w:tmpl w:val="9132957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F390828"/>
    <w:multiLevelType w:val="hybridMultilevel"/>
    <w:tmpl w:val="2D5693D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F452D1E"/>
    <w:multiLevelType w:val="hybridMultilevel"/>
    <w:tmpl w:val="05F632E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13F7D57"/>
    <w:multiLevelType w:val="hybridMultilevel"/>
    <w:tmpl w:val="7864072C"/>
    <w:lvl w:ilvl="0" w:tplc="88BE6964">
      <w:start w:val="1"/>
      <w:numFmt w:val="decimal"/>
      <w:lvlText w:val="%1."/>
      <w:lvlJc w:val="left"/>
      <w:pPr>
        <w:ind w:left="465" w:hanging="465"/>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22E424B"/>
    <w:multiLevelType w:val="hybridMultilevel"/>
    <w:tmpl w:val="4028C9CE"/>
    <w:lvl w:ilvl="0" w:tplc="0409000F">
      <w:start w:val="1"/>
      <w:numFmt w:val="decimal"/>
      <w:lvlText w:val="%1."/>
      <w:lvlJc w:val="left"/>
      <w:pPr>
        <w:ind w:left="360" w:hanging="360"/>
      </w:p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EEA3DC8"/>
    <w:multiLevelType w:val="hybridMultilevel"/>
    <w:tmpl w:val="A992F7B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F510EB6"/>
    <w:multiLevelType w:val="singleLevel"/>
    <w:tmpl w:val="E97E2760"/>
    <w:lvl w:ilvl="0">
      <w:start w:val="1"/>
      <w:numFmt w:val="decimal"/>
      <w:lvlText w:val="%1. "/>
      <w:lvlJc w:val="left"/>
      <w:pPr>
        <w:tabs>
          <w:tab w:val="num" w:pos="360"/>
        </w:tabs>
        <w:ind w:left="360" w:hanging="360"/>
      </w:pPr>
      <w:rPr>
        <w:rFonts w:ascii="Liberation Sans" w:hAnsi="Liberation Sans" w:cs="Liberation Sans" w:hint="default"/>
        <w:b w:val="0"/>
        <w:i w:val="0"/>
        <w:sz w:val="22"/>
        <w:u w:val="none"/>
      </w:rPr>
    </w:lvl>
  </w:abstractNum>
  <w:num w:numId="1">
    <w:abstractNumId w:val="14"/>
  </w:num>
  <w:num w:numId="2">
    <w:abstractNumId w:val="4"/>
  </w:num>
  <w:num w:numId="3">
    <w:abstractNumId w:val="0"/>
  </w:num>
  <w:num w:numId="4">
    <w:abstractNumId w:val="3"/>
  </w:num>
  <w:num w:numId="5">
    <w:abstractNumId w:val="5"/>
  </w:num>
  <w:num w:numId="6">
    <w:abstractNumId w:val="6"/>
  </w:num>
  <w:num w:numId="7">
    <w:abstractNumId w:val="2"/>
  </w:num>
  <w:num w:numId="8">
    <w:abstractNumId w:val="7"/>
  </w:num>
  <w:num w:numId="9">
    <w:abstractNumId w:val="11"/>
  </w:num>
  <w:num w:numId="10">
    <w:abstractNumId w:val="9"/>
  </w:num>
  <w:num w:numId="11">
    <w:abstractNumId w:val="10"/>
  </w:num>
  <w:num w:numId="12">
    <w:abstractNumId w:val="13"/>
  </w:num>
  <w:num w:numId="13">
    <w:abstractNumId w:val="8"/>
  </w:num>
  <w:num w:numId="14">
    <w:abstractNumId w:val="12"/>
  </w:num>
  <w:num w:numId="15">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A37"/>
    <w:rsid w:val="000D37F2"/>
    <w:rsid w:val="0010494D"/>
    <w:rsid w:val="001D2A40"/>
    <w:rsid w:val="001D620B"/>
    <w:rsid w:val="00242392"/>
    <w:rsid w:val="00281974"/>
    <w:rsid w:val="002C75B1"/>
    <w:rsid w:val="002E5CA3"/>
    <w:rsid w:val="00345AE7"/>
    <w:rsid w:val="003A7A70"/>
    <w:rsid w:val="003B58BA"/>
    <w:rsid w:val="003E4AD8"/>
    <w:rsid w:val="0040015C"/>
    <w:rsid w:val="004730B8"/>
    <w:rsid w:val="00482AF1"/>
    <w:rsid w:val="00514FE7"/>
    <w:rsid w:val="00567105"/>
    <w:rsid w:val="005D31DE"/>
    <w:rsid w:val="005D73CF"/>
    <w:rsid w:val="005F1169"/>
    <w:rsid w:val="00626A44"/>
    <w:rsid w:val="0066324B"/>
    <w:rsid w:val="00693DD0"/>
    <w:rsid w:val="006C6311"/>
    <w:rsid w:val="006F1A60"/>
    <w:rsid w:val="00734C6A"/>
    <w:rsid w:val="00791EAC"/>
    <w:rsid w:val="007C3DC5"/>
    <w:rsid w:val="00807ADA"/>
    <w:rsid w:val="008463FE"/>
    <w:rsid w:val="00874840"/>
    <w:rsid w:val="00880C5F"/>
    <w:rsid w:val="008B1A90"/>
    <w:rsid w:val="009153EE"/>
    <w:rsid w:val="00950906"/>
    <w:rsid w:val="00972F09"/>
    <w:rsid w:val="00996B51"/>
    <w:rsid w:val="009D5236"/>
    <w:rsid w:val="009E65FC"/>
    <w:rsid w:val="00A978AF"/>
    <w:rsid w:val="00B53B49"/>
    <w:rsid w:val="00B72EC1"/>
    <w:rsid w:val="00B824D7"/>
    <w:rsid w:val="00C31A37"/>
    <w:rsid w:val="00D055A3"/>
    <w:rsid w:val="00D373E2"/>
    <w:rsid w:val="00DB713E"/>
    <w:rsid w:val="00DE3A72"/>
    <w:rsid w:val="00DF2FEC"/>
    <w:rsid w:val="00EA4A91"/>
    <w:rsid w:val="00EB01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A42B619-2B8C-45EE-BA33-DF6E1B3C5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ind w:left="360"/>
    </w:pPr>
  </w:style>
  <w:style w:type="paragraph" w:styleId="BodyTextIndent2">
    <w:name w:val="Body Text Indent 2"/>
    <w:basedOn w:val="Normal"/>
    <w:semiHidden/>
    <w:pPr>
      <w:tabs>
        <w:tab w:val="left" w:pos="360"/>
      </w:tabs>
      <w:ind w:left="360" w:hanging="360"/>
    </w:pPr>
  </w:style>
  <w:style w:type="paragraph" w:styleId="BodyTextIndent3">
    <w:name w:val="Body Text Indent 3"/>
    <w:basedOn w:val="Normal"/>
    <w:semiHidden/>
    <w:pPr>
      <w:ind w:left="360" w:firstLine="360"/>
    </w:p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Subtitle">
    <w:name w:val="Subtitle"/>
    <w:basedOn w:val="Normal"/>
    <w:next w:val="Normal"/>
    <w:link w:val="SubtitleChar"/>
    <w:uiPriority w:val="11"/>
    <w:qFormat/>
    <w:rsid w:val="00482AF1"/>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482AF1"/>
    <w:rPr>
      <w:rFonts w:asciiTheme="minorHAnsi" w:eastAsiaTheme="minorEastAsia" w:hAnsiTheme="minorHAnsi" w:cstheme="minorBidi"/>
      <w:color w:val="5A5A5A" w:themeColor="text1" w:themeTint="A5"/>
      <w:spacing w:val="15"/>
      <w:sz w:val="22"/>
      <w:szCs w:val="22"/>
    </w:rPr>
  </w:style>
  <w:style w:type="paragraph" w:styleId="ListParagraph">
    <w:name w:val="List Paragraph"/>
    <w:basedOn w:val="Normal"/>
    <w:uiPriority w:val="34"/>
    <w:qFormat/>
    <w:rsid w:val="00482A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ABEC94-A7CD-4F2A-8187-30C99D644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4361</Words>
  <Characters>23560</Characters>
  <Application>Microsoft Office Word</Application>
  <DocSecurity>0</DocSecurity>
  <Lines>1024</Lines>
  <Paragraphs>962</Paragraphs>
  <ScaleCrop>false</ScaleCrop>
  <HeadingPairs>
    <vt:vector size="2" baseType="variant">
      <vt:variant>
        <vt:lpstr>Title</vt:lpstr>
      </vt:variant>
      <vt:variant>
        <vt:i4>1</vt:i4>
      </vt:variant>
    </vt:vector>
  </HeadingPairs>
  <TitlesOfParts>
    <vt:vector size="1" baseType="lpstr">
      <vt:lpstr>Chapter 1</vt:lpstr>
    </vt:vector>
  </TitlesOfParts>
  <Company>John Wiley &amp; Sons</Company>
  <LinksUpToDate>false</LinksUpToDate>
  <CharactersWithSpaces>26959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subject/>
  <dc:creator>Julie R. Kerr</dc:creator>
  <cp:keywords/>
  <dc:description/>
  <cp:lastModifiedBy>Saleha Khumawala, Dr.</cp:lastModifiedBy>
  <cp:revision>3</cp:revision>
  <cp:lastPrinted>2004-03-19T22:50:00Z</cp:lastPrinted>
  <dcterms:created xsi:type="dcterms:W3CDTF">2019-03-15T15:27:00Z</dcterms:created>
  <dcterms:modified xsi:type="dcterms:W3CDTF">2019-03-15T15:28:00Z</dcterms:modified>
</cp:coreProperties>
</file>