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b w:val="false"/>
          <w:i w:val="false"/>
          <w:color w:val="000000"/>
          <w:sz w:val="24"/>
        </w:rPr>
        <w:t>A defendant in a legal case will make a motion to dismiss when he or she thinks there is enough evidence to constitute a violation of law.</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Topic : Guide to Reading Cases</w:t>
        <w:br/>
      </w:r>
      <w:r>
        <w:rPr>
          <w:rFonts w:ascii="Times New Roman"/>
          <w:sz w:val="20"/>
        </w:rPr>
        <w:t>Learning Objective : 02-01 Understand how to read and digest legal cases and citations.</w:t>
        <w:br/>
      </w:r>
      <w:r>
        <w:rPr>
          <w:rFonts w:ascii="Times New Roman"/>
          <w:sz w:val="20"/>
        </w:rPr>
        <w:t>Bloom's : Remember</w:t>
        <w:br/>
      </w:r>
      <w:r>
        <w:rPr>
          <w:rFonts w:ascii="Times New Roman"/>
          <w:sz w:val="20"/>
        </w:rPr>
        <w:t>AACSB : Analytical Thinking</w:t>
        <w:br/>
      </w:r>
      <w:r>
        <w:rPr>
          <w:rFonts w:ascii="Times New Roman"/>
          <w:sz w:val="20"/>
        </w:rPr>
        <w:t>Accessibility : Keyboard Navigation</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 xml:space="preserve">The American legal system is based on  </w:t>
      </w:r>
      <w:r>
        <w:rPr>
          <w:rFonts w:ascii="Times New Roman"/>
          <w:b w:val="false"/>
          <w:i/>
          <w:color w:val="000000"/>
          <w:sz w:val="24"/>
        </w:rPr>
        <w:t>stare decisis</w:t>
      </w:r>
      <w:r>
        <w:rPr>
          <w:rFonts w:ascii="Times New Roman"/>
          <w:b w:val="false"/>
          <w:i w:val="false"/>
          <w:color w:val="000000"/>
          <w:sz w:val="24"/>
        </w:rPr>
        <w:t>, a system of using legal precedent.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Topic : Guide to Reading Cases</w:t>
        <w:br/>
      </w:r>
      <w:r>
        <w:rPr>
          <w:rFonts w:ascii="Times New Roman"/>
          <w:sz w:val="20"/>
        </w:rPr>
        <w:t>Bloom's : Remember</w:t>
        <w:br/>
      </w:r>
      <w:r>
        <w:rPr>
          <w:rFonts w:ascii="Times New Roman"/>
          <w:sz w:val="20"/>
        </w:rPr>
        <w:t>AACSB : Analytical Thinking</w:t>
        <w:br/>
      </w:r>
      <w:r>
        <w:rPr>
          <w:rFonts w:ascii="Times New Roman"/>
          <w:sz w:val="20"/>
        </w:rPr>
        <w:t>Accessibility : Keyboard Navigation</w:t>
        <w:br/>
      </w:r>
      <w:r>
        <w:rPr>
          <w:rFonts w:ascii="Times New Roman"/>
          <w:sz w:val="20"/>
        </w:rPr>
        <w:t>Learning Objective : 02-02 Explain and distinguish the concepts of stare decisis and precedent.</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A district court must follow the decision of a circuit court of appeals in a neighboring jurisdiction.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Analytical Thinking</w:t>
        <w:br/>
      </w:r>
      <w:r>
        <w:rPr>
          <w:rFonts w:ascii="Times New Roman"/>
          <w:sz w:val="20"/>
        </w:rPr>
        <w:t>Accessibility : Keyboard Navigation</w:t>
        <w:br/>
      </w:r>
      <w:r>
        <w:rPr>
          <w:rFonts w:ascii="Times New Roman"/>
          <w:sz w:val="20"/>
        </w:rPr>
        <w:t>Learning Objective : 02-02 Explain and distinguish the concepts of stare decisis and precedent.</w:t>
        <w:br/>
      </w:r>
      <w:r>
        <w:rPr>
          <w:rFonts w:ascii="Times New Roman"/>
          <w:sz w:val="20"/>
        </w:rPr>
        <w:t>Topic : Stare Decisis and Precedent</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In a disparate treatment case, the plaintiff must be able to demonstrate that the employer had an "evil" intent to discriminate.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Analytical Thinking</w:t>
        <w:br/>
      </w:r>
      <w:r>
        <w:rPr>
          <w:rFonts w:ascii="Times New Roman"/>
          <w:sz w:val="20"/>
        </w:rPr>
        <w:t>Accessibility : Keyboard Navigation</w:t>
        <w:br/>
      </w:r>
      <w:r>
        <w:rPr>
          <w:rFonts w:ascii="Times New Roman"/>
          <w:sz w:val="20"/>
        </w:rPr>
        <w:t>Topic : Disparate treatment cases</w:t>
        <w:br/>
      </w:r>
      <w:r>
        <w:rPr>
          <w:rFonts w:ascii="Times New Roman"/>
          <w:sz w:val="20"/>
        </w:rPr>
        <w:t>Learning Objective : 02-06 Distinguish between disparate impact and disparate treatment discriminatio</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Although courts vary from state to state, state court systems are similar to the federal court system. They generally include trial courts, intermediate courts of appeal, and a state supreme court.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Analytical Thinking</w:t>
        <w:br/>
      </w:r>
      <w:r>
        <w:rPr>
          <w:rFonts w:ascii="Times New Roman"/>
          <w:sz w:val="20"/>
        </w:rPr>
        <w:t>Accessibility : Keyboard Navigation</w:t>
        <w:br/>
      </w:r>
      <w:r>
        <w:rPr>
          <w:rFonts w:ascii="Times New Roman"/>
          <w:sz w:val="20"/>
        </w:rPr>
        <w:t>Learning Objective : 02-02 Explain and distinguish the concepts of stare decisis and precedent.</w:t>
        <w:br/>
      </w:r>
      <w:r>
        <w:rPr>
          <w:rFonts w:ascii="Times New Roman"/>
          <w:sz w:val="20"/>
        </w:rPr>
        <w:t>Topic : Understanding the case information</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An employer can successfully defend a charge of disparate treatment discrimination under Title VII of the Civil Rights Act by offering a legitimate, non-discriminatory reason for the action taken against the charging party.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Analytical Thinking</w:t>
        <w:br/>
      </w:r>
      <w:r>
        <w:rPr>
          <w:rFonts w:ascii="Times New Roman"/>
          <w:sz w:val="20"/>
        </w:rPr>
        <w:t>Accessibility : Keyboard Navigation</w:t>
        <w:br/>
      </w:r>
      <w:r>
        <w:rPr>
          <w:rFonts w:ascii="Times New Roman"/>
          <w:sz w:val="20"/>
        </w:rPr>
        <w:t>Topic : Employment Discrimination Concepts</w:t>
        <w:br/>
      </w:r>
      <w:r>
        <w:rPr>
          <w:rFonts w:ascii="Times New Roman"/>
          <w:sz w:val="20"/>
        </w:rPr>
        <w:t>Learning Objective : 02-07 Provide several bases for employer defenses to employment discrimination c</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7)</w:t>
        <w:tab/>
      </w:r>
      <w:r>
        <w:rPr>
          <w:rFonts w:ascii="Times New Roman"/>
          <w:b w:val="false"/>
          <w:i w:val="false"/>
          <w:color w:val="000000"/>
          <w:sz w:val="24"/>
        </w:rPr>
        <w:t>An individual's ability to file a case in court on the basis that his or her legal rights have been violated is known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cause of action.</w:t>
      </w:r>
      <w:r>
        <w:rPr>
          <w:rFonts w:ascii="Times New Roman"/>
          <w:sz w:val="24"/>
        </w:rPr>
        <w:tab/>
        <w:br/>
        <w:tab/>
      </w:r>
      <w:r>
        <w:rPr>
          <w:rFonts w:ascii="Times New Roman"/>
          <w:sz w:val="24"/>
        </w:rPr>
        <w:t>B) a prima facie case.</w:t>
      </w:r>
      <w:r>
        <w:rPr>
          <w:rFonts w:ascii="Times New Roman"/>
          <w:sz w:val="24"/>
        </w:rPr>
        <w:br/>
        <w:tab/>
      </w:r>
      <w:r>
        <w:rPr>
          <w:rFonts w:ascii="Times New Roman"/>
          <w:sz w:val="24"/>
        </w:rPr>
        <w:t>C) a legal precedent.</w:t>
      </w:r>
      <w:r>
        <w:rPr>
          <w:rFonts w:ascii="Times New Roman"/>
          <w:sz w:val="24"/>
        </w:rPr>
        <w:br/>
        <w:tab/>
      </w:r>
      <w:r>
        <w:rPr>
          <w:rFonts w:ascii="Times New Roman"/>
          <w:sz w:val="24"/>
        </w:rPr>
        <w:t>D) a petition.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Learning Objective : 02-01 Understand how to read and digest legal cases and citations.</w:t>
        <w:br/>
      </w:r>
      <w:r>
        <w:rPr>
          <w:rFonts w:ascii="Times New Roman"/>
          <w:sz w:val="20"/>
        </w:rPr>
        <w:t>Bloom's : Remember</w:t>
        <w:br/>
      </w:r>
      <w:r>
        <w:rPr>
          <w:rFonts w:ascii="Times New Roman"/>
          <w:sz w:val="20"/>
        </w:rPr>
        <w:t>AACSB : Analytical Thinking</w:t>
        <w:br/>
      </w:r>
      <w:r>
        <w:rPr>
          <w:rFonts w:ascii="Times New Roman"/>
          <w:sz w:val="20"/>
        </w:rPr>
        <w:t>Accessibility : Keyboard Navigation</w:t>
        <w:br/>
      </w:r>
      <w:r>
        <w:rPr>
          <w:rFonts w:ascii="Times New Roman"/>
          <w:sz w:val="20"/>
        </w:rPr>
        <w:t>Topic : Understanding the case information</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A person who appealed a legal case to the court of appeals is known as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appellant</w:t>
      </w:r>
      <w:r>
        <w:rPr>
          <w:rFonts w:ascii="Times New Roman"/>
          <w:sz w:val="24"/>
        </w:rPr>
        <w:tab/>
        <w:br/>
        <w:tab/>
      </w:r>
      <w:r>
        <w:rPr>
          <w:rFonts w:ascii="Times New Roman"/>
          <w:sz w:val="24"/>
        </w:rPr>
        <w:t>B) appellee</w:t>
      </w:r>
      <w:r>
        <w:rPr>
          <w:rFonts w:ascii="Times New Roman"/>
          <w:sz w:val="24"/>
        </w:rPr>
        <w:br/>
        <w:tab/>
      </w:r>
      <w:r>
        <w:rPr>
          <w:rFonts w:ascii="Times New Roman"/>
          <w:sz w:val="24"/>
        </w:rPr>
        <w:t>C) petitioner</w:t>
      </w:r>
      <w:r>
        <w:rPr>
          <w:rFonts w:ascii="Times New Roman"/>
          <w:sz w:val="24"/>
        </w:rPr>
        <w:br/>
        <w:tab/>
      </w:r>
      <w:r>
        <w:rPr>
          <w:rFonts w:ascii="Times New Roman"/>
          <w:sz w:val="24"/>
        </w:rPr>
        <w:t>D) respondent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Topic : Guide to Reading Cases</w:t>
        <w:br/>
      </w:r>
      <w:r>
        <w:rPr>
          <w:rFonts w:ascii="Times New Roman"/>
          <w:sz w:val="20"/>
        </w:rPr>
        <w:t>Learning Objective : 02-01 Understand how to read and digest legal cases and citations.</w:t>
        <w:br/>
      </w:r>
      <w:r>
        <w:rPr>
          <w:rFonts w:ascii="Times New Roman"/>
          <w:sz w:val="20"/>
        </w:rPr>
        <w:t>Bloom's : Remember</w:t>
        <w:br/>
      </w:r>
      <w:r>
        <w:rPr>
          <w:rFonts w:ascii="Times New Roman"/>
          <w:sz w:val="20"/>
        </w:rPr>
        <w:t>AACSB : Analytical Thinking</w:t>
        <w:br/>
      </w:r>
      <w:r>
        <w:rPr>
          <w:rFonts w:ascii="Times New Roman"/>
          <w:sz w:val="20"/>
        </w:rPr>
        <w:t>Accessibility : Keyboard Navigation</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At the federal level, a trial court is called 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U.S. Circuit Court</w:t>
      </w:r>
      <w:r>
        <w:rPr>
          <w:rFonts w:ascii="Times New Roman"/>
          <w:sz w:val="24"/>
        </w:rPr>
        <w:tab/>
        <w:br/>
        <w:tab/>
      </w:r>
      <w:r>
        <w:rPr>
          <w:rFonts w:ascii="Times New Roman"/>
          <w:sz w:val="24"/>
        </w:rPr>
        <w:t>B) U.S. District Court</w:t>
      </w:r>
      <w:r>
        <w:rPr>
          <w:rFonts w:ascii="Times New Roman"/>
          <w:sz w:val="24"/>
        </w:rPr>
        <w:br/>
        <w:tab/>
      </w:r>
      <w:r>
        <w:rPr>
          <w:rFonts w:ascii="Times New Roman"/>
          <w:sz w:val="24"/>
        </w:rPr>
        <w:t>C) U.S. Trial Court</w:t>
      </w:r>
      <w:r>
        <w:rPr>
          <w:rFonts w:ascii="Times New Roman"/>
          <w:sz w:val="24"/>
        </w:rPr>
        <w:br/>
        <w:tab/>
      </w:r>
      <w:r>
        <w:rPr>
          <w:rFonts w:ascii="Times New Roman"/>
          <w:sz w:val="24"/>
        </w:rPr>
        <w:t>D) U.S. Supreme Court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Analytical Thinking</w:t>
        <w:br/>
      </w:r>
      <w:r>
        <w:rPr>
          <w:rFonts w:ascii="Times New Roman"/>
          <w:sz w:val="20"/>
        </w:rPr>
        <w:t>Accessibility : Keyboard Navigation</w:t>
        <w:br/>
      </w:r>
      <w:r>
        <w:rPr>
          <w:rFonts w:ascii="Times New Roman"/>
          <w:sz w:val="20"/>
        </w:rPr>
        <w:t>Learning Objective : 02-02 Explain and distinguish the concepts of stare decisis and precedent.</w:t>
        <w:br/>
      </w:r>
      <w:r>
        <w:rPr>
          <w:rFonts w:ascii="Times New Roman"/>
          <w:sz w:val="20"/>
        </w:rPr>
        <w:t>Topic : Stare Decisis and Precedent</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The U.S. Supreme Court general hears appeals from which court?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circuit courts</w:t>
      </w:r>
      <w:r>
        <w:rPr>
          <w:rFonts w:ascii="Times New Roman"/>
          <w:sz w:val="24"/>
        </w:rPr>
        <w:tab/>
        <w:br/>
        <w:tab/>
      </w:r>
      <w:r>
        <w:rPr>
          <w:rFonts w:ascii="Times New Roman"/>
          <w:sz w:val="24"/>
        </w:rPr>
        <w:t>B) The district courts</w:t>
      </w:r>
      <w:r>
        <w:rPr>
          <w:rFonts w:ascii="Times New Roman"/>
          <w:sz w:val="24"/>
        </w:rPr>
        <w:br/>
        <w:tab/>
      </w:r>
      <w:r>
        <w:rPr>
          <w:rFonts w:ascii="Times New Roman"/>
          <w:sz w:val="24"/>
        </w:rPr>
        <w:t>C) The state intermediate courts</w:t>
      </w:r>
      <w:r>
        <w:rPr>
          <w:rFonts w:ascii="Times New Roman"/>
          <w:sz w:val="24"/>
        </w:rPr>
        <w:br/>
        <w:tab/>
      </w:r>
      <w:r>
        <w:rPr>
          <w:rFonts w:ascii="Times New Roman"/>
          <w:sz w:val="24"/>
        </w:rPr>
        <w:t>D) The state trial courts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02-02 Explain and distinguish the concepts of stare decisis and precedent.</w:t>
        <w:br/>
      </w:r>
      <w:r>
        <w:rPr>
          <w:rFonts w:ascii="Times New Roman"/>
          <w:sz w:val="20"/>
        </w:rPr>
        <w:t>Topic : Understanding the case information</w:t>
        <w:br/>
      </w:r>
      <w:r>
        <w:rPr>
          <w:rFonts w:ascii="Times New Roman"/>
          <w:sz w:val="20"/>
        </w:rPr>
        <w:t>Difficulty : 02 Medium</w:t>
        <w:br/>
      </w:r>
      <w:r>
        <w:rPr>
          <w:rFonts w:ascii="Times New Roman"/>
          <w:sz w:val="20"/>
        </w:rPr>
        <w:t>Bloom's : Apply</w:t>
        <w:br/>
      </w:r>
      <w:r>
        <w:rPr>
          <w:rFonts w:ascii="Times New Roman"/>
          <w:sz w:val="20"/>
        </w:rPr>
        <w:t>AACSB : Reflective Thinking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Hannah was fired by Friendly Catering Company (FCC) without a valid reason. The company's employee handbook stated that employees would only be terminated for good cause. Hannah's job position was later filled by her former supervisor's niece. In this scenario, Hannah:</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cannot file a wrongful discharge lawsuit against FCC because she is an at-will employee.</w:t>
      </w:r>
      <w:r>
        <w:rPr>
          <w:rFonts w:ascii="Times New Roman"/>
          <w:sz w:val="24"/>
        </w:rPr>
        <w:tab/>
        <w:br/>
        <w:tab/>
      </w:r>
      <w:r>
        <w:rPr>
          <w:rFonts w:ascii="Times New Roman"/>
          <w:sz w:val="24"/>
        </w:rPr>
        <w:t>B) can file a wrongful discharge lawsuit against FCC even though she is an at-will employee.</w:t>
      </w:r>
      <w:r>
        <w:rPr>
          <w:rFonts w:ascii="Times New Roman"/>
          <w:sz w:val="24"/>
        </w:rPr>
        <w:br/>
        <w:tab/>
      </w:r>
      <w:r>
        <w:rPr>
          <w:rFonts w:ascii="Times New Roman"/>
          <w:sz w:val="24"/>
        </w:rPr>
        <w:t>C) must be an employee under contract in order to have any cause of action.</w:t>
      </w:r>
      <w:r>
        <w:rPr>
          <w:rFonts w:ascii="Times New Roman"/>
          <w:sz w:val="24"/>
        </w:rPr>
        <w:br/>
        <w:tab/>
      </w:r>
      <w:r>
        <w:rPr>
          <w:rFonts w:ascii="Times New Roman"/>
          <w:sz w:val="24"/>
        </w:rPr>
        <w:t>D) must prove statutory discrimination.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02 Medium</w:t>
        <w:br/>
      </w:r>
      <w:r>
        <w:rPr>
          <w:rFonts w:ascii="Times New Roman"/>
          <w:sz w:val="20"/>
        </w:rPr>
        <w:t>Bloom's : Apply</w:t>
        <w:br/>
      </w:r>
      <w:r>
        <w:rPr>
          <w:rFonts w:ascii="Times New Roman"/>
          <w:sz w:val="20"/>
        </w:rPr>
        <w:t>AACSB : Reflective Thinking</w:t>
        <w:br/>
      </w:r>
      <w:r>
        <w:rPr>
          <w:rFonts w:ascii="Times New Roman"/>
          <w:sz w:val="20"/>
        </w:rPr>
        <w:t>Topic : Employment-At-Will Concepts</w:t>
        <w:br/>
      </w:r>
      <w:r>
        <w:rPr>
          <w:rFonts w:ascii="Times New Roman"/>
          <w:sz w:val="20"/>
        </w:rPr>
        <w:t>Learning Objective : 02-04 Determine if an at-will employee has sufficient basis for wrongful dischar</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Roberta refuses to take her turn in her employer's mandatory overtime schedule, citing family commitments. Roberta claims she cannot be fired because family obligations fall under an exception to employment at-will. Is Roberta correct?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Yes, termination would violate a public policy.</w:t>
      </w:r>
      <w:r>
        <w:rPr>
          <w:rFonts w:ascii="Times New Roman"/>
          <w:sz w:val="24"/>
        </w:rPr>
        <w:tab/>
        <w:br/>
        <w:tab/>
      </w:r>
      <w:r>
        <w:rPr>
          <w:rFonts w:ascii="Times New Roman"/>
          <w:sz w:val="24"/>
        </w:rPr>
        <w:t>B) Yes, termination would violate the covenant of good faith and dealing.</w:t>
      </w:r>
      <w:r>
        <w:rPr>
          <w:rFonts w:ascii="Times New Roman"/>
          <w:sz w:val="24"/>
        </w:rPr>
        <w:br/>
        <w:tab/>
      </w:r>
      <w:r>
        <w:rPr>
          <w:rFonts w:ascii="Times New Roman"/>
          <w:sz w:val="24"/>
        </w:rPr>
        <w:t>C) Yes, termination would breach an implied contract.</w:t>
      </w:r>
      <w:r>
        <w:rPr>
          <w:rFonts w:ascii="Times New Roman"/>
          <w:sz w:val="24"/>
        </w:rPr>
        <w:br/>
        <w:tab/>
      </w:r>
      <w:r>
        <w:rPr>
          <w:rFonts w:ascii="Times New Roman"/>
          <w:sz w:val="24"/>
        </w:rPr>
        <w:t>D) No, termination for family obligations does not violate any legally recognized right or duty of the employee.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Topic : Employment Discrimination Concepts</w:t>
        <w:br/>
      </w:r>
      <w:r>
        <w:rPr>
          <w:rFonts w:ascii="Times New Roman"/>
          <w:sz w:val="20"/>
        </w:rPr>
        <w:t>Difficulty : 02 Medium</w:t>
        <w:br/>
      </w:r>
      <w:r>
        <w:rPr>
          <w:rFonts w:ascii="Times New Roman"/>
          <w:sz w:val="20"/>
        </w:rPr>
        <w:t>Bloom's : Apply</w:t>
        <w:br/>
      </w:r>
      <w:r>
        <w:rPr>
          <w:rFonts w:ascii="Times New Roman"/>
          <w:sz w:val="20"/>
        </w:rPr>
        <w:t>AACSB : Reflective Thinking</w:t>
        <w:br/>
      </w:r>
      <w:r>
        <w:rPr>
          <w:rFonts w:ascii="Times New Roman"/>
          <w:sz w:val="20"/>
        </w:rPr>
        <w:t>Learning Objective : 02-05 Recite and explain at least three exceptions to employment-at-will.</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What does it mean if a court dismisses a motion for summary judgment?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means the case is remanded to a lower court.</w:t>
      </w:r>
      <w:r>
        <w:rPr>
          <w:rFonts w:ascii="Times New Roman"/>
          <w:sz w:val="24"/>
        </w:rPr>
        <w:tab/>
        <w:br/>
        <w:tab/>
      </w:r>
      <w:r>
        <w:rPr>
          <w:rFonts w:ascii="Times New Roman"/>
          <w:sz w:val="24"/>
        </w:rPr>
        <w:t>B) It means that it has determined that there is a need for the case to proceed to trial.</w:t>
      </w:r>
      <w:r>
        <w:rPr>
          <w:rFonts w:ascii="Times New Roman"/>
          <w:sz w:val="24"/>
        </w:rPr>
        <w:br/>
        <w:tab/>
      </w:r>
      <w:r>
        <w:rPr>
          <w:rFonts w:ascii="Times New Roman"/>
          <w:sz w:val="24"/>
        </w:rPr>
        <w:t>C) It means that it will determine the issues and grant a judgment in favor of one of the parties.</w:t>
      </w:r>
      <w:r>
        <w:rPr>
          <w:rFonts w:ascii="Times New Roman"/>
          <w:sz w:val="24"/>
        </w:rPr>
        <w:br/>
        <w:tab/>
      </w:r>
      <w:r>
        <w:rPr>
          <w:rFonts w:ascii="Times New Roman"/>
          <w:sz w:val="24"/>
        </w:rPr>
        <w:t>D) It means one of the parties did not like the facts found in the court and may appeal based on errors of law.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Guide to Reading Cases</w:t>
        <w:br/>
      </w:r>
      <w:r>
        <w:rPr>
          <w:rFonts w:ascii="Times New Roman"/>
          <w:sz w:val="20"/>
        </w:rPr>
        <w:t>Learning Objective : 02-01 Understand how to read and digest legal cases and citations.</w:t>
        <w:br/>
      </w:r>
      <w:r>
        <w:rPr>
          <w:rFonts w:ascii="Times New Roman"/>
          <w:sz w:val="20"/>
        </w:rPr>
        <w:t>AACSB : Analytical Thinking</w:t>
        <w:br/>
      </w:r>
      <w:r>
        <w:rPr>
          <w:rFonts w:ascii="Times New Roman"/>
          <w:sz w:val="20"/>
        </w:rPr>
        <w:t>Accessibility : Keyboard Navigation</w:t>
        <w:br/>
      </w:r>
      <w:r>
        <w:rPr>
          <w:rFonts w:ascii="Times New Roman"/>
          <w:sz w:val="20"/>
        </w:rPr>
        <w:t>Difficulty : 02 Medium</w:t>
        <w:br/>
      </w:r>
      <w:r>
        <w:rPr>
          <w:rFonts w:ascii="Times New Roman"/>
          <w:sz w:val="20"/>
        </w:rPr>
        <w:t>Bloom's : Understand</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Marc, an African-American, is a chemical engineer with a graduate degree from a reputable university. He applied for the position of an industrial chemist at Verono Company. Although he was qualified for the job and performed well in the job interview, he was not offered the position. Marc saw the job advertised again in the newspaper two weeks after he was rejected. Which of the following holds true in this scenario?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Marc does not have a cause of action as</w:t>
      </w:r>
      <w:r>
        <w:rPr>
          <w:rFonts w:ascii="Times New Roman"/>
          <w:b w:val="false"/>
          <w:i/>
          <w:color w:val="000000"/>
          <w:sz w:val="24"/>
        </w:rPr>
        <w:t>stare decisis</w:t>
      </w:r>
      <w:r>
        <w:rPr>
          <w:rFonts w:ascii="Times New Roman"/>
          <w:b w:val="false"/>
          <w:i w:val="false"/>
          <w:color w:val="000000"/>
          <w:sz w:val="24"/>
        </w:rPr>
        <w:t xml:space="preserve"> cannot be applied for such cases.</w:t>
      </w:r>
      <w:r>
        <w:rPr>
          <w:rFonts w:ascii="Times New Roman"/>
          <w:sz w:val="24"/>
        </w:rPr>
      </w:r>
      <w:r>
        <w:rPr>
          <w:rFonts w:ascii="Times New Roman"/>
          <w:sz w:val="24"/>
        </w:rPr>
        <w:tab/>
        <w:br/>
        <w:tab/>
      </w:r>
      <w:r>
        <w:rPr>
          <w:rFonts w:ascii="Times New Roman"/>
          <w:b w:val="false"/>
          <w:i w:val="false"/>
          <w:color w:val="000000"/>
          <w:sz w:val="24"/>
        </w:rPr>
        <w:t>B) Marc can offer evidence to satisfy the elements of a</w:t>
      </w:r>
      <w:r>
        <w:rPr>
          <w:rFonts w:ascii="Times New Roman"/>
          <w:b w:val="false"/>
          <w:i/>
          <w:color w:val="000000"/>
          <w:sz w:val="24"/>
        </w:rPr>
        <w:t>prima facie</w:t>
      </w:r>
      <w:r>
        <w:rPr>
          <w:rFonts w:ascii="Times New Roman"/>
          <w:b w:val="false"/>
          <w:i w:val="false"/>
          <w:color w:val="000000"/>
          <w:sz w:val="24"/>
        </w:rPr>
        <w:t xml:space="preserve"> case of disparate treatment.</w:t>
      </w:r>
      <w:r>
        <w:rPr>
          <w:rFonts w:ascii="Times New Roman"/>
          <w:sz w:val="24"/>
        </w:rPr>
      </w:r>
      <w:r>
        <w:rPr>
          <w:rFonts w:ascii="Times New Roman"/>
          <w:sz w:val="24"/>
        </w:rPr>
        <w:br/>
        <w:tab/>
      </w:r>
      <w:r>
        <w:rPr>
          <w:rFonts w:ascii="Times New Roman"/>
          <w:sz w:val="24"/>
        </w:rPr>
        <w:t>C) Marc can seek remedy under the bona fide occupational qualification defense.</w:t>
      </w:r>
      <w:r>
        <w:rPr>
          <w:rFonts w:ascii="Times New Roman"/>
          <w:sz w:val="24"/>
        </w:rPr>
        <w:br/>
        <w:tab/>
      </w:r>
      <w:r>
        <w:rPr>
          <w:rFonts w:ascii="Times New Roman"/>
          <w:sz w:val="24"/>
        </w:rPr>
        <w:t>D) Marc is not eligible to file a discrimination claim under Title VII of the Civil Rights Act of 1964.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Guide to Reading Cases</w:t>
        <w:br/>
      </w:r>
      <w:r>
        <w:rPr>
          <w:rFonts w:ascii="Times New Roman"/>
          <w:sz w:val="20"/>
        </w:rPr>
        <w:t>Learning Objective : 02-01 Understand how to read and digest legal cases and citations.</w:t>
        <w:br/>
      </w:r>
      <w:r>
        <w:rPr>
          <w:rFonts w:ascii="Times New Roman"/>
          <w:sz w:val="20"/>
        </w:rPr>
        <w:t>Accessibility : Keyboard Navigation</w:t>
        <w:br/>
      </w:r>
      <w:r>
        <w:rPr>
          <w:rFonts w:ascii="Times New Roman"/>
          <w:sz w:val="20"/>
        </w:rPr>
        <w:t>Learning Objective : 02-06 Distinguish between disparate impact and disparate treatment discriminatio</w:t>
        <w:br/>
      </w:r>
      <w:r>
        <w:rPr>
          <w:rFonts w:ascii="Times New Roman"/>
          <w:sz w:val="20"/>
        </w:rPr>
        <w:t>Topic : Employment Discrimination Concepts</w:t>
        <w:br/>
      </w:r>
      <w:r>
        <w:rPr>
          <w:rFonts w:ascii="Times New Roman"/>
          <w:sz w:val="20"/>
        </w:rPr>
        <w:t>Bloom's : Apply</w:t>
        <w:br/>
      </w:r>
      <w:r>
        <w:rPr>
          <w:rFonts w:ascii="Times New Roman"/>
          <w:sz w:val="20"/>
        </w:rPr>
        <w:t>AACSB : Reflective Thinking</w:t>
        <w:br/>
      </w:r>
      <w:r>
        <w:rPr>
          <w:rFonts w:ascii="Times New Roman"/>
          <w:sz w:val="20"/>
        </w:rPr>
        <w:t>Difficulty : 03 Hard</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Which of the following best relates to the employment-at-will doctrine?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employer is free to discriminate against employees based on their gender, race, religion, or national origin.</w:t>
      </w:r>
      <w:r>
        <w:rPr>
          <w:rFonts w:ascii="Times New Roman"/>
          <w:sz w:val="24"/>
        </w:rPr>
        <w:tab/>
        <w:br/>
        <w:tab/>
      </w:r>
      <w:r>
        <w:rPr>
          <w:rFonts w:ascii="Times New Roman"/>
          <w:sz w:val="24"/>
        </w:rPr>
        <w:t>B) Highly paid skilled workers in building and construction trades can pass their jobs on to a family member when they retire.</w:t>
      </w:r>
      <w:r>
        <w:rPr>
          <w:rFonts w:ascii="Times New Roman"/>
          <w:sz w:val="24"/>
        </w:rPr>
        <w:br/>
        <w:tab/>
      </w:r>
      <w:r>
        <w:rPr>
          <w:rFonts w:ascii="Times New Roman"/>
          <w:sz w:val="24"/>
        </w:rPr>
        <w:t>C) An employer can terminate an employee for any reason as long as the reason is not prohibited by law.</w:t>
      </w:r>
      <w:r>
        <w:rPr>
          <w:rFonts w:ascii="Times New Roman"/>
          <w:sz w:val="24"/>
        </w:rPr>
        <w:br/>
        <w:tab/>
      </w:r>
      <w:r>
        <w:rPr>
          <w:rFonts w:ascii="Times New Roman"/>
          <w:sz w:val="24"/>
        </w:rPr>
        <w:t>D) A government employee usually loses his or her constitutional rights when on the job.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02 Medium</w:t>
        <w:br/>
      </w:r>
      <w:r>
        <w:rPr>
          <w:rFonts w:ascii="Times New Roman"/>
          <w:sz w:val="20"/>
        </w:rPr>
        <w:t>Topic : Employment-At-Will Concepts</w:t>
        <w:br/>
      </w:r>
      <w:r>
        <w:rPr>
          <w:rFonts w:ascii="Times New Roman"/>
          <w:sz w:val="20"/>
        </w:rPr>
        <w:t>Bloom's : Understand</w:t>
        <w:br/>
      </w:r>
      <w:r>
        <w:rPr>
          <w:rFonts w:ascii="Times New Roman"/>
          <w:sz w:val="20"/>
        </w:rPr>
        <w:t>Learning Objective : 02-03 Evaluate whether an employee is an at-will employee.</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Which of the following is NOT generally considered a valid exception to employment-at-will?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employer breached an implied promise to the employee.</w:t>
      </w:r>
      <w:r>
        <w:rPr>
          <w:rFonts w:ascii="Times New Roman"/>
          <w:sz w:val="24"/>
        </w:rPr>
        <w:tab/>
        <w:br/>
        <w:tab/>
      </w:r>
      <w:r>
        <w:rPr>
          <w:rFonts w:ascii="Times New Roman"/>
          <w:sz w:val="24"/>
        </w:rPr>
        <w:t>B) The employee quit after hearing rumors the employer would be relocating within the state. The employee may have a cause of action pursuant to the whistleblower protection statutes.</w:t>
      </w:r>
      <w:r>
        <w:rPr>
          <w:rFonts w:ascii="Times New Roman"/>
          <w:sz w:val="24"/>
        </w:rPr>
        <w:br/>
        <w:tab/>
      </w:r>
      <w:r>
        <w:rPr>
          <w:rFonts w:ascii="Times New Roman"/>
          <w:b w:val="false"/>
          <w:i w:val="false"/>
          <w:color w:val="000000"/>
          <w:sz w:val="24"/>
        </w:rPr>
        <w:t>C) The employee's discharge violates public policy.</w:t>
      </w:r>
      <w:r>
        <w:rPr>
          <w:rFonts w:ascii="Times New Roman"/>
          <w:sz w:val="24"/>
        </w:rPr>
      </w:r>
      <w:r>
        <w:rPr>
          <w:rFonts w:ascii="Times New Roman"/>
          <w:sz w:val="24"/>
        </w:rPr>
        <w:br/>
        <w:tab/>
      </w:r>
      <w:r>
        <w:rPr>
          <w:rFonts w:ascii="Times New Roman"/>
          <w:sz w:val="24"/>
        </w:rPr>
        <w:t>D) The employer breached an implied covenant of good faith or fair dealing.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AACSB : Reflective Thinking</w:t>
        <w:br/>
      </w:r>
      <w:r>
        <w:rPr>
          <w:rFonts w:ascii="Times New Roman"/>
          <w:sz w:val="20"/>
        </w:rPr>
        <w:t>Topic : Employment-At-Will Concepts</w:t>
        <w:br/>
      </w:r>
      <w:r>
        <w:rPr>
          <w:rFonts w:ascii="Times New Roman"/>
          <w:sz w:val="20"/>
        </w:rPr>
        <w:t>Learning Objective : 02-04 Determine if an at-will employee has sufficient basis for wrongful dischar</w:t>
        <w:br/>
      </w:r>
      <w:r>
        <w:rPr>
          <w:rFonts w:ascii="Times New Roman"/>
          <w:sz w:val="20"/>
        </w:rPr>
        <w:t>Difficulty : 03 Hard</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Jonas was employed by Barker Apparel as a sewing machine repairman in one of the company's manufacturing plants. He, along with 500 other employees, was given written notice that the plant will be permanently shut down in 60 days. In the context of Worker Adjustment and Retraining Notification (WARN) Act, which of the following statements is true?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Jonas can file a retaliation claim against the employers.</w:t>
      </w:r>
      <w:r>
        <w:rPr>
          <w:rFonts w:ascii="Times New Roman"/>
          <w:sz w:val="24"/>
        </w:rPr>
        <w:tab/>
        <w:br/>
        <w:tab/>
      </w:r>
      <w:r>
        <w:rPr>
          <w:rFonts w:ascii="Times New Roman"/>
          <w:sz w:val="24"/>
        </w:rPr>
        <w:t>B) Jonas has no recourse because the employer complied with the Worker Adjustment and Retraining Notification Act (WARN).</w:t>
      </w:r>
      <w:r>
        <w:rPr>
          <w:rFonts w:ascii="Times New Roman"/>
          <w:sz w:val="24"/>
        </w:rPr>
        <w:br/>
        <w:tab/>
      </w:r>
      <w:r>
        <w:rPr>
          <w:rFonts w:ascii="Times New Roman"/>
          <w:b w:val="false"/>
          <w:i w:val="false"/>
          <w:color w:val="000000"/>
          <w:sz w:val="24"/>
        </w:rPr>
        <w:t>C) Jonas can recover pay and benefits for the next 60 days because the employer did not give 90 days' advanced notice of the plant closing.</w:t>
      </w:r>
      <w:r>
        <w:rPr>
          <w:rFonts w:ascii="Times New Roman"/>
          <w:sz w:val="24"/>
        </w:rPr>
      </w:r>
      <w:r>
        <w:rPr>
          <w:rFonts w:ascii="Times New Roman"/>
          <w:sz w:val="24"/>
        </w:rPr>
        <w:br/>
        <w:tab/>
      </w:r>
      <w:r>
        <w:rPr>
          <w:rFonts w:ascii="Times New Roman"/>
          <w:sz w:val="24"/>
        </w:rPr>
        <w:t>D) Jonas can file an employment discrimination claim against the employers.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AACSB : Reflective Thinking</w:t>
        <w:br/>
      </w:r>
      <w:r>
        <w:rPr>
          <w:rFonts w:ascii="Times New Roman"/>
          <w:sz w:val="20"/>
        </w:rPr>
        <w:t>Topic : Employment-At-Will Concepts</w:t>
        <w:br/>
      </w:r>
      <w:r>
        <w:rPr>
          <w:rFonts w:ascii="Times New Roman"/>
          <w:sz w:val="20"/>
        </w:rPr>
        <w:t>Learning Objective : 02-05 Recite and explain at least three exceptions to employment-at-will.</w:t>
        <w:br/>
      </w:r>
      <w:r>
        <w:rPr>
          <w:rFonts w:ascii="Times New Roman"/>
          <w:sz w:val="20"/>
        </w:rPr>
        <w:t>Difficulty : 03 Hard</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All but which of the following are criteria necessary for an employee to prevail on a constructive discharge claim?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Intentional discrimination existed.</w:t>
      </w:r>
      <w:r>
        <w:rPr>
          <w:rFonts w:ascii="Times New Roman"/>
          <w:sz w:val="24"/>
        </w:rPr>
        <w:tab/>
        <w:br/>
        <w:tab/>
      </w:r>
      <w:r>
        <w:rPr>
          <w:rFonts w:ascii="Times New Roman"/>
          <w:sz w:val="24"/>
        </w:rPr>
        <w:t>B) The employer deliberately made working conditions intolerable.</w:t>
      </w:r>
      <w:r>
        <w:rPr>
          <w:rFonts w:ascii="Times New Roman"/>
          <w:sz w:val="24"/>
        </w:rPr>
        <w:br/>
        <w:tab/>
      </w:r>
      <w:r>
        <w:rPr>
          <w:rFonts w:ascii="Times New Roman"/>
          <w:sz w:val="24"/>
        </w:rPr>
        <w:t>C) Harassment existed.</w:t>
      </w:r>
      <w:r>
        <w:rPr>
          <w:rFonts w:ascii="Times New Roman"/>
          <w:sz w:val="24"/>
        </w:rPr>
        <w:br/>
        <w:tab/>
      </w:r>
      <w:r>
        <w:rPr>
          <w:rFonts w:ascii="Times New Roman"/>
          <w:b w:val="false"/>
          <w:i w:val="false"/>
          <w:color w:val="000000"/>
          <w:sz w:val="24"/>
        </w:rPr>
        <w:t>D) Aggravating factors justified the employee’s conclusion that she or he had no option but to end her or his employment.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02 Medium</w:t>
        <w:br/>
      </w:r>
      <w:r>
        <w:rPr>
          <w:rFonts w:ascii="Times New Roman"/>
          <w:sz w:val="20"/>
        </w:rPr>
        <w:t>Topic : Employment-At-Will Concepts</w:t>
        <w:br/>
      </w:r>
      <w:r>
        <w:rPr>
          <w:rFonts w:ascii="Times New Roman"/>
          <w:sz w:val="20"/>
        </w:rPr>
        <w:t>Learning Objective : 02-05 Recite and explain at least three exceptions to employment-at-will.</w:t>
        <w:br/>
      </w:r>
      <w:r>
        <w:rPr>
          <w:rFonts w:ascii="Times New Roman"/>
          <w:sz w:val="20"/>
        </w:rPr>
        <w:t>Bloom's : Understand</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Ralph is the defendant in a lawsuit filed by Henry. Ralph's attorney does not believe that there are any triable issues of fact to be decided. Ralph's attorney will most likely file 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motion for summary judgment.</w:t>
      </w:r>
      <w:r>
        <w:rPr>
          <w:rFonts w:ascii="Times New Roman"/>
          <w:sz w:val="24"/>
        </w:rPr>
        <w:tab/>
        <w:br/>
        <w:tab/>
      </w:r>
      <w:r>
        <w:rPr>
          <w:rFonts w:ascii="Times New Roman"/>
          <w:sz w:val="24"/>
        </w:rPr>
        <w:t>B) motion to compel.</w:t>
      </w:r>
      <w:r>
        <w:rPr>
          <w:rFonts w:ascii="Times New Roman"/>
          <w:sz w:val="24"/>
        </w:rPr>
        <w:br/>
        <w:tab/>
      </w:r>
      <w:r>
        <w:rPr>
          <w:rFonts w:ascii="Times New Roman"/>
          <w:sz w:val="24"/>
        </w:rPr>
        <w:t>C) motion to dismiss.</w:t>
      </w:r>
      <w:r>
        <w:rPr>
          <w:rFonts w:ascii="Times New Roman"/>
          <w:sz w:val="24"/>
        </w:rPr>
        <w:br/>
        <w:tab/>
      </w:r>
      <w:r>
        <w:rPr>
          <w:rFonts w:ascii="Times New Roman"/>
          <w:sz w:val="24"/>
        </w:rPr>
        <w:t>D) motion to reverse.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02-01 Understand how to read and digest legal cases and citations.</w:t>
        <w:br/>
      </w:r>
      <w:r>
        <w:rPr>
          <w:rFonts w:ascii="Times New Roman"/>
          <w:sz w:val="20"/>
        </w:rPr>
        <w:t>AACSB : Analytical Thinking</w:t>
        <w:br/>
      </w:r>
      <w:r>
        <w:rPr>
          <w:rFonts w:ascii="Times New Roman"/>
          <w:sz w:val="20"/>
        </w:rPr>
        <w:t>Accessibility : Keyboard Navigation</w:t>
        <w:br/>
      </w:r>
      <w:r>
        <w:rPr>
          <w:rFonts w:ascii="Times New Roman"/>
          <w:sz w:val="20"/>
        </w:rPr>
        <w:t>Topic : Stare Decisis and Precedent</w:t>
        <w:br/>
      </w:r>
      <w:r>
        <w:rPr>
          <w:rFonts w:ascii="Times New Roman"/>
          <w:sz w:val="20"/>
        </w:rPr>
        <w:t>Difficulty : 02 Medium</w:t>
        <w:br/>
      </w:r>
      <w:r>
        <w:rPr>
          <w:rFonts w:ascii="Times New Roman"/>
          <w:sz w:val="20"/>
        </w:rPr>
        <w:t>Bloom's : Understand</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Grace quit her job as a hair stylist. The owner of the salon falsely told the other employees that Grace had been fired for using drugs. He also communicated the same information to someone calling to verify Grace’s previous employment with the salon. Which of the following is true about this scenario?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Grace has no recourse against her former employer because she voluntarily resigned from her job.</w:t>
      </w:r>
      <w:r>
        <w:rPr>
          <w:rFonts w:ascii="Times New Roman"/>
          <w:sz w:val="24"/>
        </w:rPr>
        <w:tab/>
        <w:br/>
        <w:tab/>
      </w:r>
      <w:r>
        <w:rPr>
          <w:rFonts w:ascii="Times New Roman"/>
          <w:sz w:val="24"/>
        </w:rPr>
        <w:t>B) Grace was an at-will employee and therefore has no cause of action against the salon owner.</w:t>
      </w:r>
      <w:r>
        <w:rPr>
          <w:rFonts w:ascii="Times New Roman"/>
          <w:sz w:val="24"/>
        </w:rPr>
        <w:br/>
        <w:tab/>
      </w:r>
      <w:r>
        <w:rPr>
          <w:rFonts w:ascii="Times New Roman"/>
          <w:sz w:val="24"/>
        </w:rPr>
        <w:t>C) Grace may have a cause of action against the salon owner for defamation.</w:t>
      </w:r>
      <w:r>
        <w:rPr>
          <w:rFonts w:ascii="Times New Roman"/>
          <w:sz w:val="24"/>
        </w:rPr>
        <w:br/>
        <w:tab/>
      </w:r>
      <w:r>
        <w:rPr>
          <w:rFonts w:ascii="Times New Roman"/>
          <w:sz w:val="24"/>
        </w:rPr>
        <w:t>D) Grace may have an employment discrimination claim under Title VII of the Civil Rights Act of 1964.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AACSB : Reflective Thinking</w:t>
        <w:br/>
      </w:r>
      <w:r>
        <w:rPr>
          <w:rFonts w:ascii="Times New Roman"/>
          <w:sz w:val="20"/>
        </w:rPr>
        <w:t>Topic : Employment-At-Will Concepts</w:t>
        <w:br/>
      </w:r>
      <w:r>
        <w:rPr>
          <w:rFonts w:ascii="Times New Roman"/>
          <w:sz w:val="20"/>
        </w:rPr>
        <w:t>Learning Objective : 02-05 Recite and explain at least three exceptions to employment-at-will.</w:t>
        <w:br/>
      </w:r>
      <w:r>
        <w:rPr>
          <w:rFonts w:ascii="Times New Roman"/>
          <w:sz w:val="20"/>
        </w:rPr>
        <w:t>Difficulty : 03 Hard</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Which of the following job applicant screening devices may be used by an employer where the employer can demonstrate that the information is a business necessity?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credit status and race.</w:t>
      </w:r>
      <w:r>
        <w:rPr>
          <w:rFonts w:ascii="Times New Roman"/>
          <w:sz w:val="24"/>
        </w:rPr>
        <w:tab/>
        <w:br/>
        <w:tab/>
      </w:r>
      <w:r>
        <w:rPr>
          <w:rFonts w:ascii="Times New Roman"/>
          <w:sz w:val="24"/>
        </w:rPr>
        <w:t>B) height and weight and national origin.</w:t>
      </w:r>
      <w:r>
        <w:rPr>
          <w:rFonts w:ascii="Times New Roman"/>
          <w:sz w:val="24"/>
        </w:rPr>
        <w:br/>
        <w:tab/>
      </w:r>
      <w:r>
        <w:rPr>
          <w:rFonts w:ascii="Times New Roman"/>
          <w:sz w:val="24"/>
        </w:rPr>
        <w:t>C) credit status and national origin.</w:t>
      </w:r>
      <w:r>
        <w:rPr>
          <w:rFonts w:ascii="Times New Roman"/>
          <w:sz w:val="24"/>
        </w:rPr>
        <w:br/>
        <w:tab/>
      </w:r>
      <w:r>
        <w:rPr>
          <w:rFonts w:ascii="Times New Roman"/>
          <w:sz w:val="24"/>
        </w:rPr>
        <w:t>D) credit status and arrest record.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02-06 Distinguish between disparate impact and disparate treatment discriminatio</w:t>
        <w:br/>
      </w:r>
      <w:r>
        <w:rPr>
          <w:rFonts w:ascii="Times New Roman"/>
          <w:sz w:val="20"/>
        </w:rPr>
        <w:t>Bloom's : Apply</w:t>
        <w:br/>
      </w:r>
      <w:r>
        <w:rPr>
          <w:rFonts w:ascii="Times New Roman"/>
          <w:sz w:val="20"/>
        </w:rPr>
        <w:t>AACSB : Reflective Thinking</w:t>
        <w:br/>
      </w:r>
      <w:r>
        <w:rPr>
          <w:rFonts w:ascii="Times New Roman"/>
          <w:sz w:val="20"/>
        </w:rPr>
        <w:t>Difficulty : 03 Hard</w:t>
        <w:br/>
      </w:r>
      <w:r>
        <w:rPr>
          <w:rFonts w:ascii="Times New Roman"/>
          <w:sz w:val="20"/>
        </w:rPr>
        <w:t>Topic : Disparate Treatment</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Congress can express its disagreement with a U.S. Supreme Court decision by: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overturning the decision.</w:t>
      </w:r>
      <w:r>
        <w:rPr>
          <w:rFonts w:ascii="Times New Roman"/>
          <w:sz w:val="24"/>
        </w:rPr>
        <w:tab/>
        <w:br/>
        <w:tab/>
      </w:r>
      <w:r>
        <w:rPr>
          <w:rFonts w:ascii="Times New Roman"/>
          <w:b w:val="false"/>
          <w:i w:val="false"/>
          <w:color w:val="000000"/>
          <w:sz w:val="24"/>
        </w:rPr>
        <w:t>B) changing the law involved to more clearly reflect Congress' interpretation.</w:t>
      </w:r>
      <w:r>
        <w:rPr>
          <w:rFonts w:ascii="Times New Roman"/>
          <w:sz w:val="24"/>
        </w:rPr>
      </w:r>
      <w:r>
        <w:rPr>
          <w:rFonts w:ascii="Times New Roman"/>
          <w:sz w:val="24"/>
        </w:rPr>
        <w:br/>
        <w:tab/>
      </w:r>
      <w:r>
        <w:rPr>
          <w:rFonts w:ascii="Times New Roman"/>
          <w:sz w:val="24"/>
        </w:rPr>
        <w:t>C) disbanding the Supreme Court and replacing its members.</w:t>
      </w:r>
      <w:r>
        <w:rPr>
          <w:rFonts w:ascii="Times New Roman"/>
          <w:sz w:val="24"/>
        </w:rPr>
        <w:br/>
        <w:tab/>
      </w:r>
      <w:r>
        <w:rPr>
          <w:rFonts w:ascii="Times New Roman"/>
          <w:sz w:val="24"/>
        </w:rPr>
        <w:t>D) There is a separation of powers. Congress cannot do anything in this situation.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02-02 Explain and distinguish the concepts of stare decisis and precedent.</w:t>
        <w:br/>
      </w:r>
      <w:r>
        <w:rPr>
          <w:rFonts w:ascii="Times New Roman"/>
          <w:sz w:val="20"/>
        </w:rPr>
        <w:t>Topic : Understanding the case information</w:t>
        <w:br/>
      </w:r>
      <w:r>
        <w:rPr>
          <w:rFonts w:ascii="Times New Roman"/>
          <w:sz w:val="20"/>
        </w:rPr>
        <w:t>Bloom's : Apply</w:t>
        <w:br/>
      </w:r>
      <w:r>
        <w:rPr>
          <w:rFonts w:ascii="Times New Roman"/>
          <w:sz w:val="20"/>
        </w:rPr>
        <w:t>AACSB : Reflective Thinking</w:t>
        <w:br/>
      </w:r>
      <w:r>
        <w:rPr>
          <w:rFonts w:ascii="Times New Roman"/>
          <w:sz w:val="20"/>
        </w:rPr>
        <w:t>Difficulty : 03 Hard</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The key players in an appeal are: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petitioner and the defendant.</w:t>
      </w:r>
      <w:r>
        <w:rPr>
          <w:rFonts w:ascii="Times New Roman"/>
          <w:sz w:val="24"/>
        </w:rPr>
        <w:tab/>
        <w:br/>
        <w:tab/>
      </w:r>
      <w:r>
        <w:rPr>
          <w:rFonts w:ascii="Times New Roman"/>
          <w:sz w:val="24"/>
        </w:rPr>
        <w:t>B) the appellant and the appellee.</w:t>
      </w:r>
      <w:r>
        <w:rPr>
          <w:rFonts w:ascii="Times New Roman"/>
          <w:sz w:val="24"/>
        </w:rPr>
        <w:br/>
        <w:tab/>
      </w:r>
      <w:r>
        <w:rPr>
          <w:rFonts w:ascii="Times New Roman"/>
          <w:sz w:val="24"/>
        </w:rPr>
        <w:t>C) the appellant and the respondent.</w:t>
      </w:r>
      <w:r>
        <w:rPr>
          <w:rFonts w:ascii="Times New Roman"/>
          <w:sz w:val="24"/>
        </w:rPr>
        <w:br/>
        <w:tab/>
      </w:r>
      <w:r>
        <w:rPr>
          <w:rFonts w:ascii="Times New Roman"/>
          <w:sz w:val="24"/>
        </w:rPr>
        <w:t>D) the plaintiff and the defendant.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Learning Objective : 02-01 Understand how to read and digest legal cases and citations.</w:t>
        <w:br/>
      </w:r>
      <w:r>
        <w:rPr>
          <w:rFonts w:ascii="Times New Roman"/>
          <w:sz w:val="20"/>
        </w:rPr>
        <w:t>Bloom's : Remember</w:t>
        <w:br/>
      </w:r>
      <w:r>
        <w:rPr>
          <w:rFonts w:ascii="Times New Roman"/>
          <w:sz w:val="20"/>
        </w:rPr>
        <w:t>AACSB : Analytical Thinking</w:t>
        <w:br/>
      </w:r>
      <w:r>
        <w:rPr>
          <w:rFonts w:ascii="Times New Roman"/>
          <w:sz w:val="20"/>
        </w:rPr>
        <w:t>Accessibility : Keyboard Navigation</w:t>
        <w:br/>
      </w:r>
      <w:r>
        <w:rPr>
          <w:rFonts w:ascii="Times New Roman"/>
          <w:sz w:val="20"/>
        </w:rPr>
        <w:t>Topic : Understanding the case information</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To avoid charges of wrongful termination and employment discrimination, the management of Genkee Inc. started introducing new rules and regulations that would create an unfavorable work environment specifically for female employees. Unable to cope with the new rules, many female employees quit. This is an example of 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violation of the disparate impact theory</w:t>
      </w:r>
      <w:r>
        <w:rPr>
          <w:rFonts w:ascii="Times New Roman"/>
          <w:sz w:val="24"/>
        </w:rPr>
        <w:tab/>
        <w:br/>
        <w:tab/>
      </w:r>
      <w:r>
        <w:rPr>
          <w:rFonts w:ascii="Times New Roman"/>
          <w:sz w:val="24"/>
        </w:rPr>
        <w:t>B) retaliatory discharge</w:t>
      </w:r>
      <w:r>
        <w:rPr>
          <w:rFonts w:ascii="Times New Roman"/>
          <w:sz w:val="24"/>
        </w:rPr>
        <w:br/>
        <w:tab/>
      </w:r>
      <w:r>
        <w:rPr>
          <w:rFonts w:ascii="Times New Roman"/>
          <w:sz w:val="24"/>
        </w:rPr>
        <w:t>C) constructive discharge</w:t>
      </w:r>
      <w:r>
        <w:rPr>
          <w:rFonts w:ascii="Times New Roman"/>
          <w:sz w:val="24"/>
        </w:rPr>
        <w:br/>
        <w:tab/>
      </w:r>
      <w:r>
        <w:rPr>
          <w:rFonts w:ascii="Times New Roman"/>
          <w:sz w:val="24"/>
        </w:rPr>
        <w:t>D) a violation of a bona fide occupational qualification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AACSB : Reflective Thinking</w:t>
        <w:br/>
      </w:r>
      <w:r>
        <w:rPr>
          <w:rFonts w:ascii="Times New Roman"/>
          <w:sz w:val="20"/>
        </w:rPr>
        <w:t>Topic : Employment-At-Will Concepts</w:t>
        <w:br/>
      </w:r>
      <w:r>
        <w:rPr>
          <w:rFonts w:ascii="Times New Roman"/>
          <w:sz w:val="20"/>
        </w:rPr>
        <w:t>Learning Objective : 02-05 Recite and explain at least three exceptions to employment-at-will.</w:t>
        <w:br/>
      </w:r>
      <w:r>
        <w:rPr>
          <w:rFonts w:ascii="Times New Roman"/>
          <w:sz w:val="20"/>
        </w:rPr>
        <w:t>Difficulty : 03 Hard</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A court of appeals can decide to do any or all of the following, except: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Remand the case.</w:t>
      </w:r>
      <w:r>
        <w:rPr>
          <w:rFonts w:ascii="Times New Roman"/>
          <w:sz w:val="24"/>
        </w:rPr>
        <w:tab/>
        <w:br/>
        <w:tab/>
      </w:r>
      <w:r>
        <w:rPr>
          <w:rFonts w:ascii="Times New Roman"/>
          <w:b w:val="false"/>
          <w:i w:val="false"/>
          <w:color w:val="000000"/>
          <w:sz w:val="24"/>
        </w:rPr>
        <w:t>B) Affirm the lower court's decision.</w:t>
      </w:r>
      <w:r>
        <w:rPr>
          <w:rFonts w:ascii="Times New Roman"/>
          <w:sz w:val="24"/>
        </w:rPr>
      </w:r>
      <w:r>
        <w:rPr>
          <w:rFonts w:ascii="Times New Roman"/>
          <w:sz w:val="24"/>
        </w:rPr>
        <w:br/>
        <w:tab/>
      </w:r>
      <w:r>
        <w:rPr>
          <w:rFonts w:ascii="Times New Roman"/>
          <w:sz w:val="24"/>
        </w:rPr>
        <w:t>C) Hear testimony regarding facts or issues not considered by the trial court.</w:t>
      </w:r>
      <w:r>
        <w:rPr>
          <w:rFonts w:ascii="Times New Roman"/>
          <w:sz w:val="24"/>
        </w:rPr>
        <w:br/>
        <w:tab/>
      </w:r>
      <w:r>
        <w:rPr>
          <w:rFonts w:ascii="Times New Roman"/>
          <w:b w:val="false"/>
          <w:i w:val="false"/>
          <w:color w:val="000000"/>
          <w:sz w:val="24"/>
        </w:rPr>
        <w:t>D) Reverse the lower court's decision.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02-01 Understand how to read and digest legal cases and citations.</w:t>
        <w:br/>
      </w:r>
      <w:r>
        <w:rPr>
          <w:rFonts w:ascii="Times New Roman"/>
          <w:sz w:val="20"/>
        </w:rPr>
        <w:t>AACSB : Analytical Thinking</w:t>
        <w:br/>
      </w:r>
      <w:r>
        <w:rPr>
          <w:rFonts w:ascii="Times New Roman"/>
          <w:sz w:val="20"/>
        </w:rPr>
        <w:t>Accessibility : Keyboard Navigation</w:t>
        <w:br/>
      </w:r>
      <w:r>
        <w:rPr>
          <w:rFonts w:ascii="Times New Roman"/>
          <w:sz w:val="20"/>
        </w:rPr>
        <w:t>Topic : Understanding the case information</w:t>
        <w:br/>
      </w:r>
      <w:r>
        <w:rPr>
          <w:rFonts w:ascii="Times New Roman"/>
          <w:sz w:val="20"/>
        </w:rPr>
        <w:t>Difficulty : 02 Medium</w:t>
        <w:br/>
      </w:r>
      <w:r>
        <w:rPr>
          <w:rFonts w:ascii="Times New Roman"/>
          <w:sz w:val="20"/>
        </w:rPr>
        <w:t>Bloom's : Apply</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An employer's defense to an employment discrimination claim might include a simple demonstration that the employee's evidence is not true. This defense might include all of the following except: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employee is a known liar.</w:t>
      </w:r>
      <w:r>
        <w:rPr>
          <w:rFonts w:ascii="Times New Roman"/>
          <w:sz w:val="24"/>
        </w:rPr>
        <w:tab/>
        <w:br/>
        <w:tab/>
      </w:r>
      <w:r>
        <w:rPr>
          <w:rFonts w:ascii="Times New Roman"/>
          <w:b w:val="false"/>
          <w:i w:val="false"/>
          <w:color w:val="000000"/>
          <w:sz w:val="24"/>
        </w:rPr>
        <w:t>B) The employer's policy was not correctly interpreted or applied.</w:t>
      </w:r>
      <w:r>
        <w:rPr>
          <w:rFonts w:ascii="Times New Roman"/>
          <w:sz w:val="24"/>
        </w:rPr>
      </w:r>
      <w:r>
        <w:rPr>
          <w:rFonts w:ascii="Times New Roman"/>
          <w:sz w:val="24"/>
        </w:rPr>
        <w:br/>
        <w:tab/>
      </w:r>
      <w:r>
        <w:rPr>
          <w:rFonts w:ascii="Times New Roman"/>
          <w:b w:val="false"/>
          <w:i w:val="false"/>
          <w:color w:val="000000"/>
          <w:sz w:val="24"/>
        </w:rPr>
        <w:t>C) The employee's statistical analysis is flawed in some way.</w:t>
      </w:r>
      <w:r>
        <w:rPr>
          <w:rFonts w:ascii="Times New Roman"/>
          <w:sz w:val="24"/>
        </w:rPr>
      </w:r>
      <w:r>
        <w:rPr>
          <w:rFonts w:ascii="Times New Roman"/>
          <w:sz w:val="24"/>
        </w:rPr>
        <w:br/>
        <w:tab/>
      </w:r>
      <w:r>
        <w:rPr>
          <w:rFonts w:ascii="Times New Roman"/>
          <w:sz w:val="24"/>
        </w:rPr>
        <w:t>D) The treatment that the employee alleges simply did not occur.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02-07 Provide several bases for employer defenses to employment discrimination c</w:t>
        <w:br/>
      </w:r>
      <w:r>
        <w:rPr>
          <w:rFonts w:ascii="Times New Roman"/>
          <w:sz w:val="20"/>
        </w:rPr>
        <w:t>Bloom's : Understand</w:t>
        <w:br/>
      </w:r>
      <w:r>
        <w:rPr>
          <w:rFonts w:ascii="Times New Roman"/>
          <w:sz w:val="20"/>
        </w:rPr>
        <w:t>Difficulty : 03 Hard</w:t>
        <w:br/>
      </w:r>
      <w:r>
        <w:rPr>
          <w:rFonts w:ascii="Times New Roman"/>
          <w:sz w:val="20"/>
        </w:rPr>
        <w:t>Topic : Legitimate, Non-Discriminatory Reason Defense</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James is an employee in the widget inspection department of XYZ Systems, a government contractor. James was part of a 3-person inspection team that found a particular batch of widgets did not meet the exacting requirements of the U.S. Government. In order to meet the tight deadline and avoid penalties under the contract, James's boss demanded that the batch of widgets be sent in fulfillment of the government contract. When James found out, he went to the vice president of the company and reported the situation. James was demoted by his boss, and no longer works on government projects. James has 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cause of action for breach of implied covenant of good faith.</w:t>
      </w:r>
      <w:r>
        <w:rPr>
          <w:rFonts w:ascii="Times New Roman"/>
          <w:sz w:val="24"/>
        </w:rPr>
        <w:tab/>
        <w:br/>
        <w:tab/>
      </w:r>
      <w:r>
        <w:rPr>
          <w:rFonts w:ascii="Times New Roman"/>
          <w:sz w:val="24"/>
        </w:rPr>
        <w:t>B) retaliation claim as a result of whistleblowing activities.</w:t>
      </w:r>
      <w:r>
        <w:rPr>
          <w:rFonts w:ascii="Times New Roman"/>
          <w:sz w:val="24"/>
        </w:rPr>
        <w:br/>
        <w:tab/>
      </w:r>
      <w:r>
        <w:rPr>
          <w:rFonts w:ascii="Times New Roman"/>
          <w:sz w:val="24"/>
        </w:rPr>
        <w:t>C) legitimate claim under bona fide occupational qualification (BFOQ).</w:t>
      </w:r>
      <w:r>
        <w:rPr>
          <w:rFonts w:ascii="Times New Roman"/>
          <w:sz w:val="24"/>
        </w:rPr>
        <w:br/>
        <w:tab/>
      </w:r>
      <w:r>
        <w:rPr>
          <w:rFonts w:ascii="Times New Roman"/>
          <w:sz w:val="24"/>
        </w:rPr>
        <w:t>D) disparate impact employment discrimination.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AACSB : Reflective Thinking</w:t>
        <w:br/>
      </w:r>
      <w:r>
        <w:rPr>
          <w:rFonts w:ascii="Times New Roman"/>
          <w:sz w:val="20"/>
        </w:rPr>
        <w:t>Learning Objective : 02-05 Recite and explain at least three exceptions to employment-at-will.</w:t>
        <w:br/>
      </w:r>
      <w:r>
        <w:rPr>
          <w:rFonts w:ascii="Times New Roman"/>
          <w:sz w:val="20"/>
        </w:rPr>
        <w:t>Difficulty : 03 Hard</w:t>
        <w:br/>
      </w:r>
      <w:r>
        <w:rPr>
          <w:rFonts w:ascii="Times New Roman"/>
          <w:sz w:val="20"/>
        </w:rPr>
        <w:t>Topic : Exceptions to the At-Will Doctrine</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Carl has been working as a sales executive with All Fame Cosmetics Inc. for more than a year. His work has been appreciated by his seniors and he regularly meets his sales targets. However, he has not received any incentive or commission that was promised to him by his employer during his preemployment interview. If Carl decides to file a case against All Fame Cosmetics, he has: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cause of action under whistleblower protection.</w:t>
      </w:r>
      <w:r>
        <w:rPr>
          <w:rFonts w:ascii="Times New Roman"/>
          <w:sz w:val="24"/>
        </w:rPr>
        <w:tab/>
        <w:br/>
        <w:tab/>
      </w:r>
      <w:r>
        <w:rPr>
          <w:rFonts w:ascii="Times New Roman"/>
          <w:sz w:val="24"/>
        </w:rPr>
        <w:t>B) a cause of action for breach of implied contract.</w:t>
      </w:r>
      <w:r>
        <w:rPr>
          <w:rFonts w:ascii="Times New Roman"/>
          <w:sz w:val="24"/>
        </w:rPr>
        <w:br/>
        <w:tab/>
      </w:r>
      <w:r>
        <w:rPr>
          <w:rFonts w:ascii="Times New Roman"/>
          <w:sz w:val="24"/>
        </w:rPr>
        <w:t>C) no recourse because he is an at-will employee.</w:t>
      </w:r>
      <w:r>
        <w:rPr>
          <w:rFonts w:ascii="Times New Roman"/>
          <w:sz w:val="24"/>
        </w:rPr>
        <w:br/>
        <w:tab/>
      </w:r>
      <w:r>
        <w:rPr>
          <w:rFonts w:ascii="Times New Roman"/>
          <w:sz w:val="24"/>
        </w:rPr>
        <w:t>D) no recourse because the incentives were not mentioned in a written contract.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AACSB : Reflective Thinking</w:t>
        <w:br/>
      </w:r>
      <w:r>
        <w:rPr>
          <w:rFonts w:ascii="Times New Roman"/>
          <w:sz w:val="20"/>
        </w:rPr>
        <w:t>Topic : Employment-At-Will Concepts</w:t>
        <w:br/>
      </w:r>
      <w:r>
        <w:rPr>
          <w:rFonts w:ascii="Times New Roman"/>
          <w:sz w:val="20"/>
        </w:rPr>
        <w:t>Learning Objective : 02-05 Recite and explain at least three exceptions to employment-at-will.</w:t>
        <w:br/>
      </w:r>
      <w:r>
        <w:rPr>
          <w:rFonts w:ascii="Times New Roman"/>
          <w:sz w:val="20"/>
        </w:rPr>
        <w:t>Difficulty : 03 Hard</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An employee may experience retaliation in a number of different ways. Retaliation may include all of the following, except: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employee is fired or laid off.</w:t>
      </w:r>
      <w:r>
        <w:rPr>
          <w:rFonts w:ascii="Times New Roman"/>
          <w:sz w:val="24"/>
        </w:rPr>
        <w:tab/>
        <w:br/>
        <w:tab/>
      </w:r>
      <w:r>
        <w:rPr>
          <w:rFonts w:ascii="Times New Roman"/>
          <w:sz w:val="24"/>
        </w:rPr>
        <w:t>B) The employee is demoted.</w:t>
      </w:r>
      <w:r>
        <w:rPr>
          <w:rFonts w:ascii="Times New Roman"/>
          <w:sz w:val="24"/>
        </w:rPr>
        <w:br/>
        <w:tab/>
      </w:r>
      <w:r>
        <w:rPr>
          <w:rFonts w:ascii="Times New Roman"/>
          <w:sz w:val="24"/>
        </w:rPr>
        <w:t>C) The employee chooses to switch to working hours that are considered by most to be less than desirable.</w:t>
      </w:r>
      <w:r>
        <w:rPr>
          <w:rFonts w:ascii="Times New Roman"/>
          <w:sz w:val="24"/>
        </w:rPr>
        <w:br/>
        <w:tab/>
      </w:r>
      <w:r>
        <w:rPr>
          <w:rFonts w:ascii="Times New Roman"/>
          <w:sz w:val="24"/>
        </w:rPr>
        <w:t>D) The employee is excluded from staff meetings that he was once welcome to attend.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02 Medium</w:t>
        <w:br/>
      </w:r>
      <w:r>
        <w:rPr>
          <w:rFonts w:ascii="Times New Roman"/>
          <w:sz w:val="20"/>
        </w:rPr>
        <w:t>Bloom's : Understand</w:t>
        <w:br/>
      </w:r>
      <w:r>
        <w:rPr>
          <w:rFonts w:ascii="Times New Roman"/>
          <w:sz w:val="20"/>
        </w:rPr>
        <w:t>Topic : Retaliation</w:t>
        <w:br/>
      </w:r>
      <w:r>
        <w:rPr>
          <w:rFonts w:ascii="Times New Roman"/>
          <w:sz w:val="20"/>
        </w:rPr>
        <w:t>Learning Objective : 02-08 Determine if there is sufficient basis for a retaliation claim by an emplo</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Maker Goods Inc. has a published workplace policy. It reads "Promotions to the level of supervisor and higher are limited to individuals with at least a bachelor's degree from an accredited college or university." Which of the following is true of this policy?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This is a facially neutral employment policy.</w:t>
      </w:r>
      <w:r>
        <w:rPr>
          <w:rFonts w:ascii="Times New Roman"/>
          <w:sz w:val="24"/>
        </w:rPr>
        <w:tab/>
        <w:br/>
        <w:tab/>
      </w:r>
      <w:r>
        <w:rPr>
          <w:rFonts w:ascii="Times New Roman"/>
          <w:sz w:val="24"/>
        </w:rPr>
        <w:t>B) This is a form of disparate treatment.</w:t>
      </w:r>
      <w:r>
        <w:rPr>
          <w:rFonts w:ascii="Times New Roman"/>
          <w:sz w:val="24"/>
        </w:rPr>
        <w:br/>
        <w:tab/>
      </w:r>
      <w:r>
        <w:rPr>
          <w:rFonts w:ascii="Times New Roman"/>
          <w:sz w:val="24"/>
        </w:rPr>
        <w:t>C) The clause is a violation of Title VII of the Civil Rights Act of 1964.</w:t>
      </w:r>
      <w:r>
        <w:rPr>
          <w:rFonts w:ascii="Times New Roman"/>
          <w:sz w:val="24"/>
        </w:rPr>
        <w:br/>
        <w:tab/>
      </w:r>
      <w:r>
        <w:rPr>
          <w:rFonts w:ascii="Times New Roman"/>
          <w:sz w:val="24"/>
        </w:rPr>
        <w:t>D) The clause violates the bona fide occupational qualification defense.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02-06 Distinguish between disparate impact and disparate treatment discriminatio</w:t>
        <w:br/>
      </w:r>
      <w:r>
        <w:rPr>
          <w:rFonts w:ascii="Times New Roman"/>
          <w:sz w:val="20"/>
        </w:rPr>
        <w:t>Topic : Employment Discrimination Concepts</w:t>
        <w:br/>
      </w:r>
      <w:r>
        <w:rPr>
          <w:rFonts w:ascii="Times New Roman"/>
          <w:sz w:val="20"/>
        </w:rPr>
        <w:t>Difficulty : 02 Medium</w:t>
        <w:br/>
      </w:r>
      <w:r>
        <w:rPr>
          <w:rFonts w:ascii="Times New Roman"/>
          <w:sz w:val="20"/>
        </w:rPr>
        <w:t>Bloom's : Apply</w:t>
        <w:br/>
      </w:r>
      <w:r>
        <w:rPr>
          <w:rFonts w:ascii="Times New Roman"/>
          <w:sz w:val="20"/>
        </w:rPr>
        <w:t>AACSB : Reflective Thinking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In which types of discrimination claims must an employer make reasonable attempts to accommodate the employee?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Age and religion.</w:t>
      </w:r>
      <w:r>
        <w:rPr>
          <w:rFonts w:ascii="Times New Roman"/>
          <w:sz w:val="24"/>
        </w:rPr>
        <w:tab/>
        <w:br/>
        <w:tab/>
      </w:r>
      <w:r>
        <w:rPr>
          <w:rFonts w:ascii="Times New Roman"/>
          <w:sz w:val="24"/>
        </w:rPr>
        <w:t>B) Religion and disability.</w:t>
      </w:r>
      <w:r>
        <w:rPr>
          <w:rFonts w:ascii="Times New Roman"/>
          <w:sz w:val="24"/>
        </w:rPr>
        <w:br/>
        <w:tab/>
      </w:r>
      <w:r>
        <w:rPr>
          <w:rFonts w:ascii="Times New Roman"/>
          <w:sz w:val="24"/>
        </w:rPr>
        <w:t>C) Age and gender.</w:t>
      </w:r>
      <w:r>
        <w:rPr>
          <w:rFonts w:ascii="Times New Roman"/>
          <w:sz w:val="24"/>
        </w:rPr>
        <w:br/>
        <w:tab/>
      </w:r>
      <w:r>
        <w:rPr>
          <w:rFonts w:ascii="Times New Roman"/>
          <w:sz w:val="24"/>
        </w:rPr>
        <w:t>D) Religion and national origin.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02-07 Provide several bases for employer defenses to employment discrimination c</w:t>
        <w:br/>
      </w:r>
      <w:r>
        <w:rPr>
          <w:rFonts w:ascii="Times New Roman"/>
          <w:sz w:val="20"/>
        </w:rPr>
        <w:t>Difficulty : 02 Medium</w:t>
        <w:br/>
      </w:r>
      <w:r>
        <w:rPr>
          <w:rFonts w:ascii="Times New Roman"/>
          <w:sz w:val="20"/>
        </w:rPr>
        <w:t>Bloom's : Understand</w:t>
        <w:br/>
      </w:r>
      <w:r>
        <w:rPr>
          <w:rFonts w:ascii="Times New Roman"/>
          <w:sz w:val="20"/>
        </w:rPr>
        <w:t>Topic : Accommodation</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Jessica wants to file a discrimination claim against her current employer. She consults her lawyer and learns that she cannot directly file a case in court. She needs to first file a case with the Equal Employment Opportunity Commission (EEOC). This is called 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doctrine of promissory estoppel</w:t>
      </w:r>
      <w:r>
        <w:rPr>
          <w:rFonts w:ascii="Times New Roman"/>
          <w:sz w:val="24"/>
        </w:rPr>
        <w:tab/>
        <w:br/>
        <w:tab/>
      </w:r>
      <w:r>
        <w:rPr>
          <w:rFonts w:ascii="Times New Roman"/>
          <w:sz w:val="24"/>
        </w:rPr>
        <w:t>B) exhaustion of administrative remedies</w:t>
      </w:r>
      <w:r>
        <w:rPr>
          <w:rFonts w:ascii="Times New Roman"/>
          <w:sz w:val="24"/>
        </w:rPr>
        <w:br/>
        <w:tab/>
      </w:r>
      <w:r>
        <w:rPr>
          <w:rFonts w:ascii="Times New Roman"/>
          <w:sz w:val="24"/>
        </w:rPr>
        <w:t>C) affirmative action</w:t>
      </w:r>
      <w:r>
        <w:rPr>
          <w:rFonts w:ascii="Times New Roman"/>
          <w:sz w:val="24"/>
        </w:rPr>
        <w:br/>
        <w:tab/>
      </w:r>
      <w:r>
        <w:rPr>
          <w:rFonts w:ascii="Times New Roman"/>
          <w:sz w:val="24"/>
        </w:rPr>
        <w:t>D) the bona fide occupational qualification defense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Topic : Employment Discrimination Concepts</w:t>
        <w:br/>
      </w:r>
      <w:r>
        <w:rPr>
          <w:rFonts w:ascii="Times New Roman"/>
          <w:sz w:val="20"/>
        </w:rPr>
        <w:t>Difficulty : 02 Medium</w:t>
        <w:br/>
      </w:r>
      <w:r>
        <w:rPr>
          <w:rFonts w:ascii="Times New Roman"/>
          <w:sz w:val="20"/>
        </w:rPr>
        <w:t>Bloom's : Apply</w:t>
        <w:br/>
      </w:r>
      <w:r>
        <w:rPr>
          <w:rFonts w:ascii="Times New Roman"/>
          <w:sz w:val="20"/>
        </w:rPr>
        <w:t>AACSB : Reflective Thinking</w:t>
        <w:br/>
      </w:r>
      <w:r>
        <w:rPr>
          <w:rFonts w:ascii="Times New Roman"/>
          <w:sz w:val="20"/>
        </w:rPr>
        <w:t>Learning Objective : 02-08 Determine if there is sufficient basis for a retaliation claim by an emplo</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The local hardware store is looking for a qualified person to fill a stock clerk position. A criterion for selection is that the person should be able to lift 100 pounds, the weight of the bags of cement that must be unloaded daily. If a group of female applicants challenges this policy as being discriminatory against females who typically cannot lift as much as males, the company could defend the lifting requirement as 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bottom-line defense.</w:t>
      </w:r>
      <w:r>
        <w:rPr>
          <w:rFonts w:ascii="Times New Roman"/>
          <w:sz w:val="24"/>
        </w:rPr>
        <w:tab/>
        <w:br/>
        <w:tab/>
      </w:r>
      <w:r>
        <w:rPr>
          <w:rFonts w:ascii="Times New Roman"/>
          <w:sz w:val="24"/>
        </w:rPr>
        <w:t>B) disparate treatment defense.</w:t>
      </w:r>
      <w:r>
        <w:rPr>
          <w:rFonts w:ascii="Times New Roman"/>
          <w:sz w:val="24"/>
        </w:rPr>
        <w:br/>
        <w:tab/>
      </w:r>
      <w:r>
        <w:rPr>
          <w:rFonts w:ascii="Times New Roman"/>
          <w:sz w:val="24"/>
        </w:rPr>
        <w:t>C) business necessity.</w:t>
      </w:r>
      <w:r>
        <w:rPr>
          <w:rFonts w:ascii="Times New Roman"/>
          <w:sz w:val="24"/>
        </w:rPr>
        <w:br/>
        <w:tab/>
      </w:r>
      <w:r>
        <w:rPr>
          <w:rFonts w:ascii="Times New Roman"/>
          <w:sz w:val="24"/>
        </w:rPr>
        <w:t>D) promissory estoppel.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Topic : Employment Discrimination Concepts</w:t>
        <w:br/>
      </w:r>
      <w:r>
        <w:rPr>
          <w:rFonts w:ascii="Times New Roman"/>
          <w:sz w:val="20"/>
        </w:rPr>
        <w:t>Learning Objective : 02-07 Provide several bases for employer defenses to employment discrimination c</w:t>
        <w:br/>
      </w:r>
      <w:r>
        <w:rPr>
          <w:rFonts w:ascii="Times New Roman"/>
          <w:sz w:val="20"/>
        </w:rPr>
        <w:t>Bloom's : Apply</w:t>
        <w:br/>
      </w:r>
      <w:r>
        <w:rPr>
          <w:rFonts w:ascii="Times New Roman"/>
          <w:sz w:val="20"/>
        </w:rPr>
        <w:t>AACSB : Reflective Thinking</w:t>
        <w:br/>
      </w:r>
      <w:r>
        <w:rPr>
          <w:rFonts w:ascii="Times New Roman"/>
          <w:sz w:val="20"/>
        </w:rPr>
        <w:t>Difficulty : 03 Hard</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The bona fide occupational qualification (BFOQ) defense is available for cases involving all of the following: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Race, gender, and age.</w:t>
      </w:r>
      <w:r>
        <w:rPr>
          <w:rFonts w:ascii="Times New Roman"/>
          <w:sz w:val="24"/>
        </w:rPr>
        <w:tab/>
        <w:br/>
        <w:tab/>
      </w:r>
      <w:r>
        <w:rPr>
          <w:rFonts w:ascii="Times New Roman"/>
          <w:sz w:val="24"/>
        </w:rPr>
        <w:t>B) Gender, religion, and national origin.</w:t>
      </w:r>
      <w:r>
        <w:rPr>
          <w:rFonts w:ascii="Times New Roman"/>
          <w:sz w:val="24"/>
        </w:rPr>
        <w:br/>
        <w:tab/>
      </w:r>
      <w:r>
        <w:rPr>
          <w:rFonts w:ascii="Times New Roman"/>
          <w:sz w:val="24"/>
        </w:rPr>
        <w:t>C) Religion, race, and gender.</w:t>
      </w:r>
      <w:r>
        <w:rPr>
          <w:rFonts w:ascii="Times New Roman"/>
          <w:sz w:val="24"/>
        </w:rPr>
        <w:br/>
        <w:tab/>
      </w:r>
      <w:r>
        <w:rPr>
          <w:rFonts w:ascii="Times New Roman"/>
          <w:sz w:val="24"/>
        </w:rPr>
        <w:t>D) National origin, religion, and color.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Topic : Employment Discrimination Concepts</w:t>
        <w:br/>
      </w:r>
      <w:r>
        <w:rPr>
          <w:rFonts w:ascii="Times New Roman"/>
          <w:sz w:val="20"/>
        </w:rPr>
        <w:t>Learning Objective : 02-07 Provide several bases for employer defenses to employment discrimination c</w:t>
        <w:br/>
      </w:r>
      <w:r>
        <w:rPr>
          <w:rFonts w:ascii="Times New Roman"/>
          <w:sz w:val="20"/>
        </w:rPr>
        <w:t>Difficulty : 02 Medium</w:t>
        <w:br/>
      </w:r>
      <w:r>
        <w:rPr>
          <w:rFonts w:ascii="Times New Roman"/>
          <w:sz w:val="20"/>
        </w:rPr>
        <w:t>Bloom's : Understand</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Angus, a recent university graduate of Scottish descent, was refused employment at Barlen Inc. because he failed to achieve a high enough score on a valid, reliable skills test. Believing that he has been the victim of employment discrimination, Angus sues Barlen Inc. He asks the court to order Barlen Inc. to use different cutoff scores for all Scottish-descent test-takers, claiming that no one of Scottish descent had ever achieved a satisfactory score. In this scenario, can the court grant the relief Angus seeks?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 because the Fair Labor Standards Act makes it an unfair employment practice for an employer to use different cutoff scores in an employment-related test on the basis of a protected trait.</w:t>
      </w:r>
      <w:r>
        <w:rPr>
          <w:rFonts w:ascii="Times New Roman"/>
          <w:sz w:val="24"/>
        </w:rPr>
        <w:tab/>
        <w:br/>
        <w:tab/>
      </w:r>
      <w:r>
        <w:rPr>
          <w:rFonts w:ascii="Times New Roman"/>
          <w:sz w:val="24"/>
        </w:rPr>
        <w:t>B) Yes, because the Fair Labor Standards Act requires an employer to use different cutoff scores in an employment-related test on the basis of a protected trait if the effect of the test is to exclude certain groups from a certain minimum level of employment.</w:t>
      </w:r>
      <w:r>
        <w:rPr>
          <w:rFonts w:ascii="Times New Roman"/>
          <w:sz w:val="24"/>
        </w:rPr>
        <w:br/>
        <w:tab/>
      </w:r>
      <w:r>
        <w:rPr>
          <w:rFonts w:ascii="Times New Roman"/>
          <w:sz w:val="24"/>
        </w:rPr>
        <w:t>C) No, because the Civil Rights Act of 1991 makes it an unfair employment practice for an employer to use different cutoff scores in an employment-related test on the basis of a protected trait.</w:t>
      </w:r>
      <w:r>
        <w:rPr>
          <w:rFonts w:ascii="Times New Roman"/>
          <w:sz w:val="24"/>
        </w:rPr>
        <w:br/>
        <w:tab/>
      </w:r>
      <w:r>
        <w:rPr>
          <w:rFonts w:ascii="Times New Roman"/>
          <w:sz w:val="24"/>
        </w:rPr>
        <w:t>D) Yes, because the Civil Rights Act of 1991 requires an employer to use different cutoff scores in an employment-related test on the basis of a protected trait if the effect of the test is to exclude certain groups from a certain minimum level of employment.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Topic : Employment Discrimination Concepts</w:t>
        <w:br/>
      </w:r>
      <w:r>
        <w:rPr>
          <w:rFonts w:ascii="Times New Roman"/>
          <w:sz w:val="20"/>
        </w:rPr>
        <w:t>Learning Objective : 02-07 Provide several bases for employer defenses to employment discrimination c</w:t>
        <w:br/>
      </w:r>
      <w:r>
        <w:rPr>
          <w:rFonts w:ascii="Times New Roman"/>
          <w:sz w:val="20"/>
        </w:rPr>
        <w:t>Bloom's : Apply</w:t>
        <w:br/>
      </w:r>
      <w:r>
        <w:rPr>
          <w:rFonts w:ascii="Times New Roman"/>
          <w:sz w:val="20"/>
        </w:rPr>
        <w:t>AACSB : Reflective Thinking</w:t>
        <w:br/>
      </w:r>
      <w:r>
        <w:rPr>
          <w:rFonts w:ascii="Times New Roman"/>
          <w:sz w:val="20"/>
        </w:rPr>
        <w:t>Difficulty : 03 Hard</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 xml:space="preserve">The following are elements of a </w:t>
      </w:r>
      <w:r>
        <w:rPr>
          <w:rFonts w:ascii="Times New Roman"/>
          <w:b w:val="false"/>
          <w:i/>
          <w:color w:val="000000"/>
          <w:sz w:val="24"/>
        </w:rPr>
        <w:t>prima facie</w:t>
      </w:r>
      <w:r>
        <w:rPr>
          <w:rFonts w:ascii="Times New Roman"/>
          <w:b w:val="false"/>
          <w:i w:val="false"/>
          <w:color w:val="000000"/>
          <w:sz w:val="24"/>
        </w:rPr>
        <w:t xml:space="preserve"> case of disparate treatment discrimination except: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employer's job criteria seem neutral, yet there is an adverse impact on a protected group.</w:t>
      </w:r>
      <w:r>
        <w:rPr>
          <w:rFonts w:ascii="Times New Roman"/>
          <w:sz w:val="24"/>
        </w:rPr>
      </w:r>
      <w:r>
        <w:rPr>
          <w:rFonts w:ascii="Times New Roman"/>
          <w:sz w:val="24"/>
        </w:rPr>
        <w:tab/>
        <w:br/>
        <w:tab/>
      </w:r>
      <w:r>
        <w:rPr>
          <w:rFonts w:ascii="Times New Roman"/>
          <w:sz w:val="24"/>
        </w:rPr>
        <w:t>B) The employee applied for, and was qualified for, the job.</w:t>
      </w:r>
      <w:r>
        <w:rPr>
          <w:rFonts w:ascii="Times New Roman"/>
          <w:sz w:val="24"/>
        </w:rPr>
        <w:br/>
        <w:tab/>
      </w:r>
      <w:r>
        <w:rPr>
          <w:rFonts w:ascii="Times New Roman"/>
          <w:sz w:val="24"/>
        </w:rPr>
        <w:t>C) The employee was rejected, and the position remained open after the employee was rejected.</w:t>
      </w:r>
      <w:r>
        <w:rPr>
          <w:rFonts w:ascii="Times New Roman"/>
          <w:sz w:val="24"/>
        </w:rPr>
        <w:br/>
        <w:tab/>
      </w:r>
      <w:r>
        <w:rPr>
          <w:rFonts w:ascii="Times New Roman"/>
          <w:sz w:val="24"/>
        </w:rPr>
        <w:t>D) The employee belongs to a protected class under Title VII.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Analytical Thinking</w:t>
        <w:br/>
      </w:r>
      <w:r>
        <w:rPr>
          <w:rFonts w:ascii="Times New Roman"/>
          <w:sz w:val="20"/>
        </w:rPr>
        <w:t>Accessibility : Keyboard Navigation</w:t>
        <w:br/>
      </w:r>
      <w:r>
        <w:rPr>
          <w:rFonts w:ascii="Times New Roman"/>
          <w:sz w:val="20"/>
        </w:rPr>
        <w:t>Learning Objective : 02-06 Distinguish between disparate impact and disparate treatment discriminatio</w:t>
        <w:br/>
      </w:r>
      <w:r>
        <w:rPr>
          <w:rFonts w:ascii="Times New Roman"/>
          <w:sz w:val="20"/>
        </w:rPr>
        <w:t>Topic : Disparate Treatment Discrimination</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Which of the following cannot form a basis for an employer to use a bona fide occupational qualification defense (BFOQ) to defend employment discrimination claims under the Civil Rights Act of 1964?</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National origin.</w:t>
      </w:r>
      <w:r>
        <w:rPr>
          <w:rFonts w:ascii="Times New Roman"/>
          <w:sz w:val="24"/>
        </w:rPr>
        <w:tab/>
        <w:br/>
        <w:tab/>
      </w:r>
      <w:r>
        <w:rPr>
          <w:rFonts w:ascii="Times New Roman"/>
          <w:sz w:val="24"/>
        </w:rPr>
        <w:t>B) Color.</w:t>
      </w:r>
      <w:r>
        <w:rPr>
          <w:rFonts w:ascii="Times New Roman"/>
          <w:sz w:val="24"/>
        </w:rPr>
        <w:br/>
        <w:tab/>
      </w:r>
      <w:r>
        <w:rPr>
          <w:rFonts w:ascii="Times New Roman"/>
          <w:sz w:val="24"/>
        </w:rPr>
        <w:t>C) Gender.</w:t>
      </w:r>
      <w:r>
        <w:rPr>
          <w:rFonts w:ascii="Times New Roman"/>
          <w:sz w:val="24"/>
        </w:rPr>
        <w:br/>
        <w:tab/>
      </w:r>
      <w:r>
        <w:rPr>
          <w:rFonts w:ascii="Times New Roman"/>
          <w:sz w:val="24"/>
        </w:rPr>
        <w:t>D) Religion.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Analytical Thinking</w:t>
        <w:br/>
      </w:r>
      <w:r>
        <w:rPr>
          <w:rFonts w:ascii="Times New Roman"/>
          <w:sz w:val="20"/>
        </w:rPr>
        <w:t>Accessibility : Keyboard Navigation</w:t>
        <w:br/>
      </w:r>
      <w:r>
        <w:rPr>
          <w:rFonts w:ascii="Times New Roman"/>
          <w:sz w:val="20"/>
        </w:rPr>
        <w:t>Topic : Employment Discrimination Concepts</w:t>
        <w:br/>
      </w:r>
      <w:r>
        <w:rPr>
          <w:rFonts w:ascii="Times New Roman"/>
          <w:sz w:val="20"/>
        </w:rPr>
        <w:t>Learning Objective : 02-07 Provide several bases for employer defenses to employment discrimination c</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In the case of disparate impact employment discrimination, a job criterion that seems neutral on its face may adversely impact a protected class. Which of the following could lead to a claim of disparate impact discrimination?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Casual conversation at an employment interview.</w:t>
      </w:r>
      <w:r>
        <w:rPr>
          <w:rFonts w:ascii="Times New Roman"/>
          <w:sz w:val="24"/>
        </w:rPr>
        <w:tab/>
        <w:br/>
        <w:tab/>
      </w:r>
      <w:r>
        <w:rPr>
          <w:rFonts w:ascii="Times New Roman"/>
          <w:sz w:val="24"/>
        </w:rPr>
        <w:t>B) A credit check.</w:t>
      </w:r>
      <w:r>
        <w:rPr>
          <w:rFonts w:ascii="Times New Roman"/>
          <w:sz w:val="24"/>
        </w:rPr>
        <w:br/>
        <w:tab/>
      </w:r>
      <w:r>
        <w:rPr>
          <w:rFonts w:ascii="Times New Roman"/>
          <w:sz w:val="24"/>
        </w:rPr>
        <w:t>C) Information such as height and weight found on a job application.</w:t>
      </w:r>
      <w:r>
        <w:rPr>
          <w:rFonts w:ascii="Times New Roman"/>
          <w:sz w:val="24"/>
        </w:rPr>
        <w:br/>
        <w:tab/>
      </w:r>
      <w:r>
        <w:rPr>
          <w:rFonts w:ascii="Times New Roman"/>
          <w:sz w:val="24"/>
        </w:rPr>
        <w:t>D) All of these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02-06 Distinguish between disparate impact and disparate treatment discriminatio</w:t>
        <w:br/>
      </w:r>
      <w:r>
        <w:rPr>
          <w:rFonts w:ascii="Times New Roman"/>
          <w:sz w:val="20"/>
        </w:rPr>
        <w:t>Difficulty : 02 Medium</w:t>
        <w:br/>
      </w:r>
      <w:r>
        <w:rPr>
          <w:rFonts w:ascii="Times New Roman"/>
          <w:sz w:val="20"/>
        </w:rPr>
        <w:t>Bloom's : Apply</w:t>
        <w:br/>
      </w:r>
      <w:r>
        <w:rPr>
          <w:rFonts w:ascii="Times New Roman"/>
          <w:sz w:val="20"/>
        </w:rPr>
        <w:t>AACSB : Reflective Thinking</w:t>
        <w:br/>
      </w:r>
      <w:r>
        <w:rPr>
          <w:rFonts w:ascii="Times New Roman"/>
          <w:sz w:val="20"/>
        </w:rPr>
        <w:t>Topic : Disparate impact discrimination claims</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In order to prove a retaliatory discharge claim, an employee must show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 or she was participating in a protected activity.</w:t>
      </w:r>
      <w:r>
        <w:rPr>
          <w:rFonts w:ascii="Times New Roman"/>
          <w:sz w:val="24"/>
        </w:rPr>
        <w:tab/>
        <w:br/>
        <w:tab/>
      </w:r>
      <w:r>
        <w:rPr>
          <w:rFonts w:ascii="Times New Roman"/>
          <w:sz w:val="24"/>
        </w:rPr>
        <w:t>B) there was an adverse employment action toward the employee by the employer.</w:t>
      </w:r>
      <w:r>
        <w:rPr>
          <w:rFonts w:ascii="Times New Roman"/>
          <w:sz w:val="24"/>
        </w:rPr>
        <w:br/>
        <w:tab/>
      </w:r>
      <w:r>
        <w:rPr>
          <w:rFonts w:ascii="Times New Roman"/>
          <w:b w:val="false"/>
          <w:i w:val="false"/>
          <w:color w:val="000000"/>
          <w:sz w:val="24"/>
        </w:rPr>
        <w:t>C) there is a causal connection between his or her protected activity and the employer's adverse action.</w:t>
      </w:r>
      <w:r>
        <w:rPr>
          <w:rFonts w:ascii="Times New Roman"/>
          <w:sz w:val="24"/>
        </w:rPr>
      </w:r>
      <w:r>
        <w:rPr>
          <w:rFonts w:ascii="Times New Roman"/>
          <w:sz w:val="24"/>
        </w:rPr>
        <w:br/>
        <w:tab/>
      </w:r>
      <w:r>
        <w:rPr>
          <w:rFonts w:ascii="Times New Roman"/>
          <w:sz w:val="24"/>
        </w:rPr>
        <w:t>D) the employee must show all of the above in order to prove a retaliatory discharge claim.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Topic : Employment Discrimination Concepts</w:t>
        <w:br/>
      </w:r>
      <w:r>
        <w:rPr>
          <w:rFonts w:ascii="Times New Roman"/>
          <w:sz w:val="20"/>
        </w:rPr>
        <w:t>Difficulty : 02 Medium</w:t>
        <w:br/>
      </w:r>
      <w:r>
        <w:rPr>
          <w:rFonts w:ascii="Times New Roman"/>
          <w:sz w:val="20"/>
        </w:rPr>
        <w:t>Learning Objective : 02-05 Recite and explain at least three exceptions to employment-at-will.</w:t>
        <w:br/>
      </w:r>
      <w:r>
        <w:rPr>
          <w:rFonts w:ascii="Times New Roman"/>
          <w:sz w:val="20"/>
        </w:rPr>
        <w:t>Bloom's : Understand</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Lia files an employment discrimination case against her employer. She can also file a retaliation claim if she: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demoted to a lower-level job after filing the discrimination case.</w:t>
      </w:r>
      <w:r>
        <w:rPr>
          <w:rFonts w:ascii="Times New Roman"/>
          <w:sz w:val="24"/>
        </w:rPr>
        <w:tab/>
        <w:br/>
        <w:tab/>
      </w:r>
      <w:r>
        <w:rPr>
          <w:rFonts w:ascii="Times New Roman"/>
          <w:sz w:val="24"/>
        </w:rPr>
        <w:t>B) is not satisfied with the compensatory damages recovered from her employer.</w:t>
      </w:r>
      <w:r>
        <w:rPr>
          <w:rFonts w:ascii="Times New Roman"/>
          <w:sz w:val="24"/>
        </w:rPr>
        <w:br/>
        <w:tab/>
      </w:r>
      <w:r>
        <w:rPr>
          <w:rFonts w:ascii="Times New Roman"/>
          <w:sz w:val="24"/>
        </w:rPr>
        <w:t>C) can prove that she is fighting discrimination against a protected group.</w:t>
      </w:r>
      <w:r>
        <w:rPr>
          <w:rFonts w:ascii="Times New Roman"/>
          <w:sz w:val="24"/>
        </w:rPr>
        <w:br/>
        <w:tab/>
      </w:r>
      <w:r>
        <w:rPr>
          <w:rFonts w:ascii="Times New Roman"/>
          <w:sz w:val="24"/>
        </w:rPr>
        <w:t>D) can prove that she did not engage in any protected activity.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Topic : Employment Discrimination Concepts</w:t>
        <w:br/>
      </w:r>
      <w:r>
        <w:rPr>
          <w:rFonts w:ascii="Times New Roman"/>
          <w:sz w:val="20"/>
        </w:rPr>
        <w:t>Difficulty : 02 Medium</w:t>
        <w:br/>
      </w:r>
      <w:r>
        <w:rPr>
          <w:rFonts w:ascii="Times New Roman"/>
          <w:sz w:val="20"/>
        </w:rPr>
        <w:t>Bloom's : Apply</w:t>
        <w:br/>
      </w:r>
      <w:r>
        <w:rPr>
          <w:rFonts w:ascii="Times New Roman"/>
          <w:sz w:val="20"/>
        </w:rPr>
        <w:t>AACSB : Reflective Thinking</w:t>
        <w:br/>
      </w:r>
      <w:r>
        <w:rPr>
          <w:rFonts w:ascii="Times New Roman"/>
          <w:sz w:val="20"/>
        </w:rPr>
        <w:t>Learning Objective : 02-08 Determine if there is sufficient basis for a retaliation claim by an emplo</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Which of the following questions is least problematic in an employment interview?</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you planning on having a family?</w:t>
      </w:r>
      <w:r>
        <w:rPr>
          <w:rFonts w:ascii="Times New Roman"/>
          <w:sz w:val="24"/>
        </w:rPr>
        <w:tab/>
        <w:br/>
        <w:tab/>
      </w:r>
      <w:r>
        <w:rPr>
          <w:rFonts w:ascii="Times New Roman"/>
          <w:sz w:val="24"/>
        </w:rPr>
        <w:t>B) What an interesting name. What is its origin?</w:t>
      </w:r>
      <w:r>
        <w:rPr>
          <w:rFonts w:ascii="Times New Roman"/>
          <w:sz w:val="24"/>
        </w:rPr>
        <w:br/>
        <w:tab/>
      </w:r>
      <w:r>
        <w:rPr>
          <w:rFonts w:ascii="Times New Roman"/>
          <w:sz w:val="24"/>
        </w:rPr>
        <w:t>C) What does your spouse do?</w:t>
      </w:r>
      <w:r>
        <w:rPr>
          <w:rFonts w:ascii="Times New Roman"/>
          <w:sz w:val="24"/>
        </w:rPr>
        <w:br/>
        <w:tab/>
      </w:r>
      <w:r>
        <w:rPr>
          <w:rFonts w:ascii="Times New Roman"/>
          <w:sz w:val="24"/>
        </w:rPr>
        <w:t>D) How much weight can you lift?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02-06 Distinguish between disparate impact and disparate treatment discriminatio</w:t>
        <w:br/>
      </w:r>
      <w:r>
        <w:rPr>
          <w:rFonts w:ascii="Times New Roman"/>
          <w:sz w:val="20"/>
        </w:rPr>
        <w:t>Difficulty : 02 Medium</w:t>
        <w:br/>
      </w:r>
      <w:r>
        <w:rPr>
          <w:rFonts w:ascii="Times New Roman"/>
          <w:sz w:val="20"/>
        </w:rPr>
        <w:t>Bloom's : Understand</w:t>
        <w:br/>
      </w:r>
      <w:r>
        <w:rPr>
          <w:rFonts w:ascii="Times New Roman"/>
          <w:sz w:val="20"/>
        </w:rPr>
        <w:t>Topic : Disparate Treatment</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If an employee in an Equal Employment Opportunity Commission (EEOC) case is successful, the employer will be liable for: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nonpecuniary compensatory damages up to $500,000 for gender discrimination and religious discrimination.</w:t>
      </w:r>
      <w:r>
        <w:rPr>
          <w:rFonts w:ascii="Times New Roman"/>
          <w:sz w:val="24"/>
        </w:rPr>
        <w:tab/>
        <w:br/>
        <w:tab/>
      </w:r>
      <w:r>
        <w:rPr>
          <w:rFonts w:ascii="Times New Roman"/>
          <w:sz w:val="24"/>
        </w:rPr>
        <w:t>B) punitive damages under the disparate/adverse impact.</w:t>
      </w:r>
      <w:r>
        <w:rPr>
          <w:rFonts w:ascii="Times New Roman"/>
          <w:sz w:val="24"/>
        </w:rPr>
        <w:br/>
        <w:tab/>
      </w:r>
      <w:r>
        <w:rPr>
          <w:rFonts w:ascii="Times New Roman"/>
          <w:sz w:val="24"/>
        </w:rPr>
        <w:t>C) back pay for situations when reinstatement is not possible.</w:t>
      </w:r>
      <w:r>
        <w:rPr>
          <w:rFonts w:ascii="Times New Roman"/>
          <w:sz w:val="24"/>
        </w:rPr>
        <w:br/>
        <w:tab/>
      </w:r>
      <w:r>
        <w:rPr>
          <w:rFonts w:ascii="Times New Roman"/>
          <w:sz w:val="24"/>
        </w:rPr>
        <w:t>D) back pay of up to two years before the filing of the charge with the EEOC.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01 Easy</w:t>
        <w:br/>
      </w:r>
      <w:r>
        <w:rPr>
          <w:rFonts w:ascii="Times New Roman"/>
          <w:sz w:val="20"/>
        </w:rPr>
        <w:t>Bloom's : Remember</w:t>
        <w:br/>
      </w:r>
      <w:r>
        <w:rPr>
          <w:rFonts w:ascii="Times New Roman"/>
          <w:sz w:val="20"/>
        </w:rPr>
        <w:t>AACSB : Analytical Thinking</w:t>
        <w:br/>
      </w:r>
      <w:r>
        <w:rPr>
          <w:rFonts w:ascii="Times New Roman"/>
          <w:sz w:val="20"/>
        </w:rPr>
        <w:t>Accessibility : Keyboard Navigation</w:t>
        <w:br/>
      </w:r>
      <w:r>
        <w:rPr>
          <w:rFonts w:ascii="Times New Roman"/>
          <w:sz w:val="20"/>
        </w:rPr>
        <w:t>Topic : Employment Discrimination Concepts</w:t>
        <w:br/>
      </w:r>
      <w:r>
        <w:rPr>
          <w:rFonts w:ascii="Times New Roman"/>
          <w:sz w:val="20"/>
        </w:rPr>
        <w:t>Learning Objective : 02-08 Determine if there is sufficient basis for a retaliation claim by an emplo</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Eric testified for the plaintiff in a racial discrimination lawsuit brought by a female employee against their employer, Sincere Bank. He did this even though his manager advised him to not get involved. Shortly thereafter, Eric was fired. Which of the following is the most likely outcome in this scenario?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Eric has no case for retaliatory discharge because he is not a member of the protected class.</w:t>
      </w:r>
      <w:r>
        <w:rPr>
          <w:rFonts w:ascii="Times New Roman"/>
          <w:sz w:val="24"/>
        </w:rPr>
        <w:tab/>
        <w:br/>
        <w:tab/>
      </w:r>
      <w:r>
        <w:rPr>
          <w:rFonts w:ascii="Times New Roman"/>
          <w:sz w:val="24"/>
        </w:rPr>
        <w:t>B) Eric has no case for retaliatory discharge because he was merely testifying on behalf of someone else and this is insufficient involvement to get protection under anti-discrimination law.</w:t>
      </w:r>
      <w:r>
        <w:rPr>
          <w:rFonts w:ascii="Times New Roman"/>
          <w:sz w:val="24"/>
        </w:rPr>
        <w:br/>
        <w:tab/>
      </w:r>
      <w:r>
        <w:rPr>
          <w:rFonts w:ascii="Times New Roman"/>
          <w:sz w:val="24"/>
        </w:rPr>
        <w:t>C) Eric may use the bona fide occupational qualification (BFOQ) defense to file a discrimination case against Sincere Bank.</w:t>
      </w:r>
      <w:r>
        <w:rPr>
          <w:rFonts w:ascii="Times New Roman"/>
          <w:sz w:val="24"/>
        </w:rPr>
        <w:br/>
        <w:tab/>
      </w:r>
      <w:r>
        <w:rPr>
          <w:rFonts w:ascii="Times New Roman"/>
          <w:b w:val="false"/>
          <w:i w:val="false"/>
          <w:color w:val="000000"/>
          <w:sz w:val="24"/>
        </w:rPr>
        <w:t>D) Eric may have a case because Title VII of the Civil Rights Act protects an employee who participates in any manner in an investigation, proceeding, or hearing on a colleague's complaint of discrimination.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Topic : Employment Discrimination Concepts</w:t>
        <w:br/>
      </w:r>
      <w:r>
        <w:rPr>
          <w:rFonts w:ascii="Times New Roman"/>
          <w:sz w:val="20"/>
        </w:rPr>
        <w:t>Bloom's : Apply</w:t>
        <w:br/>
      </w:r>
      <w:r>
        <w:rPr>
          <w:rFonts w:ascii="Times New Roman"/>
          <w:sz w:val="20"/>
        </w:rPr>
        <w:t>AACSB : Reflective Thinking</w:t>
        <w:br/>
      </w:r>
      <w:r>
        <w:rPr>
          <w:rFonts w:ascii="Times New Roman"/>
          <w:sz w:val="20"/>
        </w:rPr>
        <w:t>Difficulty : 03 Hard</w:t>
        <w:br/>
      </w:r>
      <w:r>
        <w:rPr>
          <w:rFonts w:ascii="Times New Roman"/>
          <w:sz w:val="20"/>
        </w:rPr>
        <w:t>Learning Objective : 02-08 Determine if there is sufficient basis for a retaliation claim by an emplo</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Which of the following is true of retaliatory discharge?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a broad term that encompasses terminations in response to an employee exercising rights provided by law.</w:t>
      </w:r>
      <w:r>
        <w:rPr>
          <w:rFonts w:ascii="Times New Roman"/>
          <w:sz w:val="24"/>
        </w:rPr>
        <w:tab/>
        <w:br/>
        <w:tab/>
      </w:r>
      <w:r>
        <w:rPr>
          <w:rFonts w:ascii="Times New Roman"/>
          <w:sz w:val="24"/>
        </w:rPr>
        <w:t>B) It exists when an employee quits her or his position; and retaliates against their former company on social media.</w:t>
      </w:r>
      <w:r>
        <w:rPr>
          <w:rFonts w:ascii="Times New Roman"/>
          <w:sz w:val="24"/>
        </w:rPr>
        <w:br/>
        <w:tab/>
      </w:r>
      <w:r>
        <w:rPr>
          <w:rFonts w:ascii="Times New Roman"/>
          <w:sz w:val="24"/>
        </w:rPr>
        <w:t>C) It is a way of penalizing employees due to some legitimate, non-discriminatory reasons.</w:t>
      </w:r>
      <w:r>
        <w:rPr>
          <w:rFonts w:ascii="Times New Roman"/>
          <w:sz w:val="24"/>
        </w:rPr>
        <w:br/>
        <w:tab/>
      </w:r>
      <w:r>
        <w:rPr>
          <w:rFonts w:ascii="Times New Roman"/>
          <w:b w:val="false"/>
          <w:i w:val="false"/>
          <w:color w:val="000000"/>
          <w:sz w:val="24"/>
        </w:rPr>
        <w:t>D) It includes failure on an employer's part to accommodate a disability or a religious belief at the workplace.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02 Medium</w:t>
        <w:br/>
      </w:r>
      <w:r>
        <w:rPr>
          <w:rFonts w:ascii="Times New Roman"/>
          <w:sz w:val="20"/>
        </w:rPr>
        <w:t>Topic : Employment-At-Will Concepts</w:t>
        <w:br/>
      </w:r>
      <w:r>
        <w:rPr>
          <w:rFonts w:ascii="Times New Roman"/>
          <w:sz w:val="20"/>
        </w:rPr>
        <w:t>Learning Objective : 02-05 Recite and explain at least three exceptions to employment-at-will.</w:t>
        <w:br/>
      </w:r>
      <w:r>
        <w:rPr>
          <w:rFonts w:ascii="Times New Roman"/>
          <w:sz w:val="20"/>
        </w:rPr>
        <w:t>Bloom's : Understand</w:t>
        <w:br/>
      </w:r>
      <w:r>
        <w:rPr>
          <w:rFonts w:ascii="Times New Roman"/>
          <w:sz w:val="20"/>
        </w:rPr>
        <w:t>Learning Objective : 02-08 Determine if there is sufficient basis for a retaliation claim by an emplo</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At Innov8 Systems Inc.'s office, Ahmed's workstation is next to Casey's. One day, Ahmed overhears Casey's supervisor, Ralph, say to Casey that women should just stick to being homemakers. Casey, who was subjected to such comments at work earlier as well, files a complaint of gender discrimination with the Equal Employment Opportunity Commission (EEOC). After the investigation and the EEOC's ruling in Casey's favor, Ahmed is ill-treated at work simply for supporting Casey during the trial. Which of the following holds true in this scenario?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Ahmed can prove a constructive discharge claim.</w:t>
      </w:r>
      <w:r>
        <w:rPr>
          <w:rFonts w:ascii="Times New Roman"/>
          <w:sz w:val="24"/>
        </w:rPr>
        <w:tab/>
        <w:br/>
        <w:tab/>
      </w:r>
      <w:r>
        <w:rPr>
          <w:rFonts w:ascii="Times New Roman"/>
          <w:sz w:val="24"/>
        </w:rPr>
        <w:t>B) Ahmed cannot sue his employers because he is an at-will employee.</w:t>
      </w:r>
      <w:r>
        <w:rPr>
          <w:rFonts w:ascii="Times New Roman"/>
          <w:sz w:val="24"/>
        </w:rPr>
        <w:br/>
        <w:tab/>
      </w:r>
      <w:r>
        <w:rPr>
          <w:rFonts w:ascii="Times New Roman"/>
          <w:sz w:val="24"/>
        </w:rPr>
        <w:t>C) Ahmed cannot sue his employers because he is not in the same protected group as Casey.</w:t>
      </w:r>
      <w:r>
        <w:rPr>
          <w:rFonts w:ascii="Times New Roman"/>
          <w:sz w:val="24"/>
        </w:rPr>
        <w:br/>
        <w:tab/>
      </w:r>
      <w:r>
        <w:rPr>
          <w:rFonts w:ascii="Times New Roman"/>
          <w:sz w:val="24"/>
        </w:rPr>
        <w:t>D) Ahmed can prove a case of retaliation against his employers.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AACSB : Reflective Thinking</w:t>
        <w:br/>
      </w:r>
      <w:r>
        <w:rPr>
          <w:rFonts w:ascii="Times New Roman"/>
          <w:sz w:val="20"/>
        </w:rPr>
        <w:t>Topic : Employment-At-Will Concepts</w:t>
        <w:br/>
      </w:r>
      <w:r>
        <w:rPr>
          <w:rFonts w:ascii="Times New Roman"/>
          <w:sz w:val="20"/>
        </w:rPr>
        <w:t>Difficulty : 03 Hard</w:t>
        <w:br/>
      </w:r>
      <w:r>
        <w:rPr>
          <w:rFonts w:ascii="Times New Roman"/>
          <w:sz w:val="20"/>
        </w:rPr>
        <w:t>Learning Objective : 02-08 Determine if there is sufficient basis for a retaliation claim by an emplo</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46)</w:t>
        <w:tab/>
      </w:r>
      <w:r>
        <w:rPr>
          <w:rFonts w:ascii="Times New Roman"/>
          <w:b w:val="false"/>
          <w:i w:val="false"/>
          <w:color w:val="000000"/>
          <w:sz w:val="24"/>
        </w:rPr>
        <w:t>Explain the public policy exception to the doctrine of employment-at-will, and also describe what an ex-employee must demonstrate to prevail.</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02 Medium</w:t>
        <w:br/>
      </w:r>
      <w:r>
        <w:rPr>
          <w:rFonts w:ascii="Times New Roman"/>
          <w:sz w:val="20"/>
        </w:rPr>
        <w:t>Topic : Employment-At-Will Concepts</w:t>
        <w:br/>
      </w:r>
      <w:r>
        <w:rPr>
          <w:rFonts w:ascii="Times New Roman"/>
          <w:sz w:val="20"/>
        </w:rPr>
        <w:t>Learning Objective : 02-05 Recite and explain at least three exceptions to employment-at-will.</w:t>
        <w:br/>
      </w:r>
      <w:r>
        <w:rPr>
          <w:rFonts w:ascii="Times New Roman"/>
          <w:sz w:val="20"/>
        </w:rPr>
        <w:t>Bloom's : Understand</w:t>
        <w:br/>
      </w:r>
      <w:r>
        <w:rPr>
          <w:rFonts w:ascii="Times New Roman"/>
          <w:sz w:val="20"/>
        </w:rPr>
        <w:t>Gradable : manual</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Describe the business necessity defense to a disparate impact claim.</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02-07 Provide several bases for employer defenses to employment discrimination c</w:t>
        <w:br/>
      </w:r>
      <w:r>
        <w:rPr>
          <w:rFonts w:ascii="Times New Roman"/>
          <w:sz w:val="20"/>
        </w:rPr>
        <w:t>Difficulty : 02 Medium</w:t>
        <w:br/>
      </w:r>
      <w:r>
        <w:rPr>
          <w:rFonts w:ascii="Times New Roman"/>
          <w:sz w:val="20"/>
        </w:rPr>
        <w:t>Bloom's : Understand</w:t>
        <w:br/>
      </w:r>
      <w:r>
        <w:rPr>
          <w:rFonts w:ascii="Times New Roman"/>
          <w:sz w:val="20"/>
        </w:rPr>
        <w:t>Topic : Legitimate, Non-Discriminatory Reason Defense</w:t>
        <w:br/>
      </w:r>
      <w:r>
        <w:rPr>
          <w:rFonts w:ascii="Times New Roman"/>
          <w:sz w:val="20"/>
        </w:rPr>
        <w:t>Gradable : manual</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Kellie was employed with the Western Phone Company as a telephone operator for ten years. Bored with this job, she applied for a job position within the same company as a telephone repairman which paid $10 per hour more than she was currently earning. This position required the employee to be able to climb to the top of a telephone pole wearing a tool belt weighing approximately 15 to 20 lbs to make repairs. The Western Phone Company refused to admit Kellie into the training program for the position claiming that she was incapable of performing the duties of the position because she was female. Discuss this scenario from both Kellie's and the Western Phone Company's point of view. Include the basis for the relevant claims and defenses.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02-06 Distinguish between disparate impact and disparate treatment discriminatio</w:t>
        <w:br/>
      </w:r>
      <w:r>
        <w:rPr>
          <w:rFonts w:ascii="Times New Roman"/>
          <w:sz w:val="20"/>
        </w:rPr>
        <w:t>Topic : Employment Discrimination Concepts</w:t>
        <w:br/>
      </w:r>
      <w:r>
        <w:rPr>
          <w:rFonts w:ascii="Times New Roman"/>
          <w:sz w:val="20"/>
        </w:rPr>
        <w:t>Learning Objective : 02-07 Provide several bases for employer defenses to employment discrimination c</w:t>
        <w:br/>
      </w:r>
      <w:r>
        <w:rPr>
          <w:rFonts w:ascii="Times New Roman"/>
          <w:sz w:val="20"/>
        </w:rPr>
        <w:t>Bloom's : Apply</w:t>
        <w:br/>
      </w:r>
      <w:r>
        <w:rPr>
          <w:rFonts w:ascii="Times New Roman"/>
          <w:sz w:val="20"/>
        </w:rPr>
        <w:t>AACSB : Reflective Thinking</w:t>
        <w:br/>
      </w:r>
      <w:r>
        <w:rPr>
          <w:rFonts w:ascii="Times New Roman"/>
          <w:sz w:val="20"/>
        </w:rPr>
        <w:t>Difficulty : 03 Hard</w:t>
        <w:br/>
      </w:r>
      <w:r>
        <w:rPr>
          <w:rFonts w:ascii="Times New Roman"/>
          <w:sz w:val="20"/>
        </w:rPr>
        <w:t>Gradable : manual</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Distinguish the business necessity defense from the bona fide occupational qualification defense in the context of employment discrimination claims.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Topic : Employment Discrimination Concepts</w:t>
        <w:br/>
      </w:r>
      <w:r>
        <w:rPr>
          <w:rFonts w:ascii="Times New Roman"/>
          <w:sz w:val="20"/>
        </w:rPr>
        <w:t>Learning Objective : 02-07 Provide several bases for employer defenses to employment discrimination c</w:t>
        <w:br/>
      </w:r>
      <w:r>
        <w:rPr>
          <w:rFonts w:ascii="Times New Roman"/>
          <w:sz w:val="20"/>
        </w:rPr>
        <w:t>Difficulty : 02 Medium</w:t>
        <w:br/>
      </w:r>
      <w:r>
        <w:rPr>
          <w:rFonts w:ascii="Times New Roman"/>
          <w:sz w:val="20"/>
        </w:rPr>
        <w:t>Bloom's : Understand</w:t>
        <w:br/>
      </w:r>
      <w:r>
        <w:rPr>
          <w:rFonts w:ascii="Times New Roman"/>
          <w:sz w:val="20"/>
        </w:rPr>
        <w:t>Gradable : manual</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Describe legal resources available on the Internet.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02 Medium</w:t>
        <w:br/>
      </w:r>
      <w:r>
        <w:rPr>
          <w:rFonts w:ascii="Times New Roman"/>
          <w:sz w:val="20"/>
        </w:rPr>
        <w:t>Bloom's : Understand</w:t>
        <w:br/>
      </w:r>
      <w:r>
        <w:rPr>
          <w:rFonts w:ascii="Times New Roman"/>
          <w:sz w:val="20"/>
        </w:rPr>
        <w:t>Topic : Additional Legal Resources</w:t>
        <w:br/>
      </w:r>
      <w:r>
        <w:rPr>
          <w:rFonts w:ascii="Times New Roman"/>
          <w:sz w:val="20"/>
        </w:rPr>
        <w:t>Learning Objective : 02-09 Identify sources for further legal information and resources.</w:t>
        <w:br/>
      </w:r>
      <w:r>
        <w:rPr>
          <w:rFonts w:ascii="Times New Roman"/>
          <w:sz w:val="20"/>
        </w:rPr>
        <w:t>Gradable : manual</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Ch02</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States have court systems parallel to the federal court system. They vary from state to state, but generally there is also a trial court level, an intermediate court of appeals, and a state supreme court. For our purposes, the state court system works very much like the federal system in terms of appeals moving up through the appellate system, though some states have more levels. Once the case is decided by the state supreme court, it can be heard by the U.S. Supreme Court if there is a basis for appealing it to that court.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When a legal case is brought, it must be based on legal rights provided by the law. When an individual's legal rights have been violated, the ability to file a case on that basis is known as having a cause of action. Each cause of action has certain requirements that the law has determined constitute that particular cause of action.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At the court of appeals level, the person who appealed a legal case to the court of appeals is known as the appellant and the other party is known as the appellee. At the Supreme Court level they are known as the petitioner and the respondent.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At the federal level, a trial court is called a U.S. District Court. A U.S. Circuit Court is a federal court of appeals.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U.S. Supreme Court has original jurisdiction over certain types of cases, but most of its decisions are generally appeals from the circuit court alleging legal error committed by the circuit court and are heard by all (usually 9) justices of the court. Supreme Court decisions are written by one judge, with other judges either joining in the opinion if they concur, or dissenting if they do not. U.S. Supreme Court decisions apply to all courts in the country.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Hannah can file a wrongful discharge lawsuit against Friendly Catering Company. If there is no express agreement or contract to the contrary, employment is considered to be at-will; that is, either the employer or the employee may terminate the relationship at her or his discretion. Nevertheless, even where a discharge involves no statutory discrimination, breach of contract, or traditional exception to the at-will doctrine, the termination may still be considered wrongful under a particular state's laws and the employer may be liable for "wrongful discharge," "wrongful termination," or "unjust dismissal."</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While courts often try to be sensitive to family obligations, being there for one's family is not a sufficient public policy interest; and a refusal to work overtime in consideration of those obligations was deemed a legal basis for termination. The termination of an at-will employee for meeting family obligations did not violate a public policy or any legally recognized right or duty of the employee.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If a court grants a motion for summary judgment, it means that the court will determine the issues and grant a judgment in favor of one of the parties. If the court dismisses a motion for summary judgment, the court has determined that there is a need for the case to proceed to trial. This, too, can be appealed.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In this scenario, Marc can offer evidence to satisfy the elements of a </w:t>
      </w:r>
      <w:r>
        <w:rPr>
          <w:rFonts w:ascii="Times New Roman" w:hAnsi="Times New Roman"/>
          <w:b w:val="false"/>
          <w:i/>
          <w:color w:val="000000"/>
          <w:sz w:val="32"/>
        </w:rPr>
        <w:t>prima facie</w:t>
      </w:r>
      <w:r>
        <w:rPr>
          <w:rFonts w:ascii="Times New Roman" w:hAnsi="Times New Roman"/>
          <w:b w:val="false"/>
          <w:i w:val="false"/>
          <w:color w:val="000000"/>
          <w:sz w:val="32"/>
        </w:rPr>
        <w:t xml:space="preserve"> case of disparate treatment. Each cause of action has certain requirements that the law has determined constitute the cause of action. If it can be shown in court that those requirements are met, then the party bringing the cause of action is said to have established a </w:t>
      </w:r>
      <w:r>
        <w:rPr>
          <w:rFonts w:ascii="Times New Roman" w:hAnsi="Times New Roman"/>
          <w:b w:val="false"/>
          <w:i/>
          <w:color w:val="000000"/>
          <w:sz w:val="32"/>
        </w:rPr>
        <w:t>prima facie</w:t>
      </w:r>
      <w:r>
        <w:rPr>
          <w:rFonts w:ascii="Times New Roman" w:hAnsi="Times New Roman"/>
          <w:b w:val="false"/>
          <w:i w:val="false"/>
          <w:color w:val="000000"/>
          <w:sz w:val="32"/>
        </w:rPr>
        <w:t xml:space="preserve"> case for that cause of action. In the context of disparate treatment, the plaintiff employee (or applicant) bringing suit alleges that the employer treated the employee in a way different from other similarly situated employees based on one or more of the prohibited categories.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At-will employment is an employment relationship where there is no contractual obligation to remain in the relationship; either party may terminate the relationship at any time, for any reason, as long as the reason is not prohibited by law, such as for discriminatory purposes. Both parties are free to leave at virtually any time for any reason.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Though they are difficult cases for employees to prove, state courts and state legislation have been fairly consistent in holding that exceptions will be permitted where the discharge is in violation of some recognized public policy, where the employer breaches an implied covenant of good faith and fair dealing, or where an implied contract or implied promise to the employee was breached (the latter involves the legal concept of </w:t>
      </w:r>
      <w:r>
        <w:rPr>
          <w:rFonts w:ascii="Times New Roman" w:hAnsi="Times New Roman"/>
          <w:b w:val="false"/>
          <w:i/>
          <w:color w:val="000000"/>
          <w:sz w:val="32"/>
        </w:rPr>
        <w:t>promissory estoppel</w:t>
      </w:r>
      <w:r>
        <w:rPr>
          <w:rFonts w:ascii="Times New Roman" w:hAnsi="Times New Roman"/>
          <w:b w:val="false"/>
          <w:i w:val="false"/>
          <w:color w:val="000000"/>
          <w:sz w:val="32"/>
        </w:rPr>
        <w: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Before termination, the Worker Adjustment and Retraining Notification (WARN) Act requires that employers with over 100 employees must give 60 days' advance notice of a plant closing or mass layoff to affected employees. If an employer does not comply with the requirements of the WARN Act notices, employees can recover pay and benefits for the period for which notice was not given, up to a maximum of 60 days.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Constructive discharge exists when the employee sees no alternative but to quit her or his position; that is, the act of leaving was not truly voluntary. Therefore, while the employer did not actually fire the employee, the actions of the employer caused the employee to leave. The D.C. Circuit outlined the following criteria necessary for an employee to prevail on a constructive discharge claim: intentional discrimination existed; the employer deliberately made working conditions intolerable; and aggravating factors justified the employee’s conclusion that she or he had no option but to end his or her employment. Harassment is not required to find constructive discharge.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As a matter of procedure, the parties may ask the court to grant a motion for summary judgment. This essentially requests that the court take a look at the documentary information submitted by the parties and make a judgment based on that, as there are allegedly no facts that need to be determined by a jury.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Grace may have a cause of action against the salon owner for defamation. Claims of defamation usually arise where an employer makes false statements about the employee to other employees or her or his prospective employers.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Both of these screening devices potentially has a disparate impact. However, that does not mean that it will automatically be struck down as discriminatory. The employer can always show that the screening device is based on a legitimate business necessity. It is possible to demonstrate that both of these screening devices have a legitimate business need.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Once a case is heard by the U.S. Supreme Court, there is no other court to which it can be appealed. Under our country's constitutionally based system of checks and balances, if Congress, who passed the law the Court interpreted, believes the Court's interpretation is not in keeping with the law's intended purpose, Congress can pass a law that reflects that determination.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w:t>
      </w:r>
      <w:r>
        <w:rPr>
          <w:rFonts w:ascii="Times New Roman" w:hAnsi="Times New Roman"/>
          <w:b w:val="false"/>
          <w:i/>
          <w:color w:val="000000"/>
          <w:sz w:val="32"/>
        </w:rPr>
        <w:t>case name</w:t>
      </w:r>
      <w:r>
        <w:rPr>
          <w:rFonts w:ascii="Times New Roman" w:hAnsi="Times New Roman"/>
          <w:b w:val="false"/>
          <w:i w:val="false"/>
          <w:color w:val="000000"/>
          <w:sz w:val="32"/>
        </w:rPr>
        <w:t xml:space="preserve"> is derived from the parties involved—the first name is the party suing (called plaintiff at the district court level) and the second name is the party being sued (called defendant at the district court level). At the court of appeals and Supreme Court level, the first name reflects who appealed the case to that court. It may or may not be the party who initially brought the case. At the court of appeals level, the person who appealed the case to the court of appeals is known as the appellant and their name would be first and the other party responding to the appeal is known as the appellee. At the Supreme Court level, they are known as the petitioner and the respondent. Whoever brings the action at that level is the one whose name appears first in the title for that level of the case.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is an example of constructive discharge. Constructive discharge usually evolves from circumstances where an employer knows that it would be wrongful to terminate an employee for one reason or another. So, to avoid being sued for wrongful termination, the employer creates an environment where the employee has no choice but to leave.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After the appellate court reviews the lower court's decision, the court of appeals will either affirm the lower court's decision and the decision is allowed to stand, or it will reverse the lower court's decision, which means the lower court's decision is overturned. If there is work still to be done on the case, the appellate court also will order remand. Remand is an order by the court of appeals to the lower court telling it to take the case back and do what needs to be done based on the court's decision.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employer may present other defenses including that the employee's evidence is not true—that is, this is not the employer's policy as alleged or it was not applied as the employee alleges, the employee's statistics regarding the policy's disparate impact are incorrect and there is no disparate impact, or the treatment the employee says she or he received did not occur.</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James may have a cause of action for retaliation as a result of his whistleblowing. Presumably the defects in the widgets create a public safety issue. As a matter of public policy it is not appropriate to retaliate against an employee who reported the shipment of defective widgets.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Carl has a cause of action for breach of implied contract. An implied contract is not expressed but, instead, is created by other words or conduct of the parties involved. Courts have found contracts implied from off-hand statements made by employers during preemployment interviews, such as a statement that a candidate will become a "permanent" employee after a trial period, or quotes of yearly or other periodic salaries, or statements in employee handbooks.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Retaliation can take any number of forms. For instance, an employer may be angry that an employee filed a sexual harassment claim and begins to give the employee less responsibility than before, exclude the employee from meetings in which the employee may once have been included, assign the employee to less prestigious assignments than the employee has always had, change hours to a much less desirable schedule, or even demote or terminate the employee. This is in addition to the original action that resulted in the employee suing for discrimination in the first place and, as such, is the basis for a separate cause of action against the employer for retaliation.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is a facially neutral employment policy. A facially neutral policy is a workplace policy that applies equally to all appropriate employees. If such a policy impacts protected groups more harshly than others, illegal discrimination may be found if the employer cannot show that the requirement is a legitimate business necessity. Federal law prohibits employment discrimination on the basis of race, color, gender, religion, national origin, age, and disability.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Discrimination is simply prohibited on the basis of race, color, gender, national origin, or age. When it comes to religion and disabilities, the law imposes on the employer a duty to attempt to accommodate the disability or religious conflict, but only to the extent that it does not cause the employer an undue hardship (which is determined on a case-by-case basis using certain specific criteria).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need to first file a discrimination claim with the Equal Employment Opportunity Commission is called exhaustion of administrative remedies. The statutory schemes set out for employment discrimination claims require that claimants first pursue their grievances within the agency created to handle such claims, the Equal Employment Opportunity Commission (EEOC). All of the protective statutes provide for courts to hear employment discrimination claims only after the claimant has done all that can be done at the agency level.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hardware store could defend the lifting requirement as a business necessity. In a disparate impact claim, the employer can use the defense that the challenged policy, neutral on its face, that has a disparate impact on a group protected by law is actually job related and consistent with business necessity.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Employers also may defend against disparate treatment cases by showing that the basis for the employer's intentional discrimination is a bona fide occupational qualification (BFOQ) reasonably necessary for the employer's particular business. This is available only for disparate treatment cases involving gender, religion, and national origin and is not available for race or color. BFOQ is legalized discrimination and, therefore, very narrowly construed by the courts.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court cannot grant the relief Angus seeks because the Civil Rights Act of 1991 makes it an unfair employment practice for an employer to adjust the scores of, or to use different cutoff scores for, or to otherwise alter the results of, an employment-related test on the basis of a prohibited category. Employers' policies should ensure that everyone has an equal chance at the job, based on qualifications.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To establish a</w:t>
      </w:r>
      <w:r>
        <w:rPr>
          <w:rFonts w:ascii="Times New Roman" w:hAnsi="Times New Roman"/>
          <w:b w:val="false"/>
          <w:i/>
          <w:color w:val="000000"/>
          <w:sz w:val="32"/>
        </w:rPr>
        <w:t>prima facie</w:t>
      </w:r>
      <w:r>
        <w:rPr>
          <w:rFonts w:ascii="Times New Roman" w:hAnsi="Times New Roman"/>
          <w:b w:val="false"/>
          <w:i w:val="false"/>
          <w:color w:val="000000"/>
          <w:sz w:val="32"/>
        </w:rPr>
        <w:t xml:space="preserve"> case of disparate treatment employment discrimination, the individual must demonstrate: 1) the employee belongs to a protected class under Title VII; 2) the employee applied for and was qualified for a job; 3) the employee was rejected, and after rejection the position remained open; and 4) the employer continued to seek applications with the rejected applicant's qualifications. Disparate treatment discrimination is overt; there are no hidden criteria.</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Employers may defend against disparate treatment cases by showing that the basis for the employer's intentional discrimination is a bona fide occupational qualification (BFOQ) reasonably necessary for the employer's particular business. This is available only for disparate treatment cases involving gender, religion, and national origin and is not available for race or color.</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There need not be evil intent to discriminate. Claimant must simply be able to be show that the difference in treatment occurred and had no sustainable justification, leaving a prohibited category as the only remaining conclusion. Prohibited categories include race, color, gender, religion, and national origin.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order to prove a retaliatory discharge claim, an employee must show that he or she was participating in a protected activity, there was an adverse employment action toward the employee by the employer, and there is causal connection between the employee's protected activity and the adverse action taken by the employer.</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Lia can file a retaliation claim against her employer if she is demoted to a lower-level job after filing the discrimination case. Retaliation can take any number of forms. For instance, an employer may be angry that an employee filed a sexual harassment claim and begins to give the employee less responsibility than before, exclude the employee from meetings in which the employee may once have been included, assign the employee to less prestigious assignments than the employee has always had, change hours to a much less desirable schedule, or even demote or terminate the employee.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Even chit-chat in an employment context can be problematic. A careless interviewer can easily get an employer in a lot of hot water. Simple inquiries about hair or name origin can be a mask for prohibited questions about age or national origin. The question about weight is least likely to be problematic. A lifting requirement can sometimes be demonstrated as a valid business necessity.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If the employee in an Equal Employment Opportunity Commission (EEOC) case is successful, the employer may be liable for back pay of up to two years before the filing of the charge with the EEOC; for front pay for situations when reinstatement is not possible or feasible for claimant; for reinstatement of the employee to his or her position; for retroactive seniority; for injunctive relief, if applicable; and for attorney fees.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Eric may have a case because Title VII of the Civil Rights Act protects an employee who participates in any manner in an investigation, proceeding, or hearing on a colleague's complaint of discrimination. Under Title VII of the Civil Rights Act, it is an unlawful employment practice for an employer to discriminate against an employee "because [s]he has opposed any practice made an unlawful employment practice by this subchapter, or because [s]he has made a charge, testified, assisted, or participated in any manner in an investigation, proceeding, or hearing under this subchapter."</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Retaliatory discharge is a broad term that encompasses terminations in response to an employee exercising rights provided by law. In order to protect an employee's right to protest adverse employment actions, courts are sensitive to claims of retaliation. If workers are not protected against retaliation, there would be a strong deterrent to asserting one's rights.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Ahmed can prove a case of retaliation against Innov8 Systems Inc. In order to prove a retaliatory discharge claim, an employee must show that there was an adverse employment action toward the employee by the employer. For instance, if an employee is given a right to serve jury duty but is terminated by the employer for doing so, with no other apparent reason for the termination, that employee has a basis for a retaliation claim.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46)</w:t>
      </w:r>
      <w:r>
        <w:rPr>
          <w:rFonts w:ascii="Times New Roman" w:hAnsi="Times New Roman"/>
          <w:b w:val="false"/>
          <w:i w:val="false"/>
          <w:color w:val="000000"/>
          <w:sz w:val="32"/>
        </w:rPr>
        <w:t xml:space="preserve"> One of the most visible exceptions to employment-at-will that states are fairly consistent in recognizing, either through legislation or court cases, has been a violation of public policy; at least 44 states allow this exception. Violations of public policy usually arise when the employee is terminated for acts such as refusing to violate a criminal statute on behalf of the employer, exercising a statutory right, fulfilling a statutory duty, or reporting violations of statutes by an employer. The public policy exception protects an employee who has engaged in conduct that society wants to encourage. The ex-employee must show that the employer's actions were motivated by bad faith, malice, or retaliation.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47)</w:t>
      </w:r>
      <w:r>
        <w:rPr>
          <w:rFonts w:ascii="Times New Roman" w:hAnsi="Times New Roman"/>
          <w:b w:val="false"/>
          <w:i w:val="false"/>
          <w:color w:val="000000"/>
          <w:sz w:val="32"/>
        </w:rPr>
        <w:t xml:space="preserve">In a disparate impact case, once the employer provides evidence rebutting the employee's  </w:t>
      </w:r>
      <w:r>
        <w:rPr>
          <w:rFonts w:ascii="Times New Roman" w:hAnsi="Times New Roman"/>
          <w:b w:val="false"/>
          <w:i/>
          <w:color w:val="000000"/>
          <w:sz w:val="32"/>
        </w:rPr>
        <w:t>prima facie</w:t>
      </w:r>
      <w:r>
        <w:rPr>
          <w:rFonts w:ascii="Times New Roman" w:hAnsi="Times New Roman"/>
          <w:b w:val="false"/>
          <w:i w:val="false"/>
          <w:color w:val="000000"/>
          <w:sz w:val="32"/>
        </w:rPr>
        <w:t xml:space="preserve"> case by showing business necessity or other means of rebuttal, the employee can show that there is a means of addressing the issue that has less of an adverse impact than the challenged policy. If this is shown to the court's satisfaction, then the employee will prevail and the policy will be struck down.</w:t>
      </w:r>
      <w:r>
        <w:br/>
      </w:r>
      <w:r>
        <w:rPr>
          <w:rFonts w:ascii="Times New Roman" w:hAnsi="Times New Roman"/>
          <w:b w:val="false"/>
          <w:i w:val="false"/>
          <w:color w:val="000000"/>
          <w:sz w:val="32"/>
        </w:rPr>
        <w:t>Knowing these requirements provides the employer with valuable insight into what is necessary to protect itself from liability. Even though disparate impact claims can be difficult to detect beforehand, once they are brought to the employer's attention by the employee, they can be used as an opportunity to revisit the policy. With flexible, creative, and innovative approaches, the employer is able to avoid many problems in this area.</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48)</w:t>
      </w:r>
      <w:r>
        <w:rPr>
          <w:rFonts w:ascii="Times New Roman" w:hAnsi="Times New Roman"/>
          <w:b w:val="false"/>
          <w:i w:val="false"/>
          <w:color w:val="000000"/>
          <w:sz w:val="32"/>
        </w:rPr>
        <w:t xml:space="preserve"> Kellie can file a claim with the Equal Employment Opportunity Commission (EEOC) alleging disparate treatment discrimination in violation of Title VII of the Civil Rights Act of 1964. Specifically, Kellie would allege that she was denied training for the new position because she was female, thus, she was treated differently because of her gender in violation of Title VII. Western Phone Company can use the bona fide occupational qualification (BFOQ) defense to defend against Kellie's disparate treatment claim of discrimination. The BFOQ defense allows an employer to engage in discriminatory practices if it can be shown that the discrimination is necessary to the employer's business. In this instance, the company can argue that it excludes women from training for the position as telephone repairman because women would be unable to climb the telephone pole carrying the weight of the tool belt. Furthermore, the employer could argue that while there may occasionally be a woman who would be able to perform the job, it would be impractical to allow women to enter the training program only to later be excluded due to the inability to climb the pole wearing the tool belt.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49)</w:t>
      </w:r>
      <w:r>
        <w:rPr>
          <w:rFonts w:ascii="Times New Roman" w:hAnsi="Times New Roman"/>
          <w:b w:val="false"/>
          <w:i w:val="false"/>
          <w:color w:val="000000"/>
          <w:sz w:val="32"/>
        </w:rPr>
        <w:t>Employers may defend against disparate treatment cases by showing that the basis for the employer's intentional discrimination is a bona fide occupational qualification (BFOQ) reasonably necessary for the employer's particular business. This is available only for disparate treatment cases involving gender, religion, and national origin and is not available for race or color. BFOQ is legalized discrimination and therefore very narrowly construed by the courts. To have a successful BFOQ defense, the employer must be able to show that the basis for preferring one group over another goes to the essence of what the employer is in business to do and that predominant attributes of the group discriminated against are at odds with that business. The evidence supporting the qualification must be credible and not just the employer's opinion. The employer also must be able to show it would be impractical to determine if each individual member of the group who is discriminated against could qualify for the position.</w:t>
      </w:r>
      <w:r>
        <w:br/>
      </w:r>
      <w:r>
        <w:rPr>
          <w:rFonts w:ascii="Times New Roman" w:hAnsi="Times New Roman"/>
          <w:b w:val="false"/>
          <w:i w:val="false"/>
          <w:color w:val="000000"/>
          <w:sz w:val="32"/>
        </w:rPr>
        <w:t>In a disparate impact claim, the employer can use the defense that the challenged policy, neutral on its face, that has a disparate impact on a group protected by law is actually job related and consistent with business necessity. For instance, an employee challenges the employer's policy of requesting credit information and demonstrates that, because of shorter credit histories, fewer women are hired than men. The employer can show that it needs the policy because it is in the business of handling large sums of money and that hiring only those people with good and stable credit histories is a business necessity. Business necessity may not be used as a defense to a disparate treatment claim.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There are quite a few websites on which you can find legal resources for free, but there are also other legal databases that cost to access. Westlaw and Lexis/Nexis are vast full-service legal databases. Each permits limited free access. In addition, many law firms maintain as part of their websites free recent information on issues they deal with. If you enter into a search engine the particular issue you wish to research, you will likely find many resources. There are also compilation resources that allow you to stay up to date by subject matter based on many of these resources created by law firms.</w:t>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